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750" w14:textId="77777777" w:rsidR="000F7DF9" w:rsidRPr="00B9438C" w:rsidRDefault="000F7DF9" w:rsidP="000F7DF9">
      <w:pPr>
        <w:spacing w:before="100" w:beforeAutospacing="1" w:after="100" w:afterAutospacing="1" w:line="240" w:lineRule="auto"/>
        <w:rPr>
          <w:rFonts w:eastAsia="Times New Roman" w:cs="Arial"/>
          <w:b/>
          <w:color w:val="17365D" w:themeColor="text2" w:themeShade="BF"/>
          <w:sz w:val="32"/>
          <w:szCs w:val="32"/>
          <w:lang w:val="en"/>
        </w:rPr>
      </w:pPr>
      <w:r w:rsidRPr="00B9438C">
        <w:rPr>
          <w:rFonts w:eastAsia="Times New Roman" w:cs="Arial"/>
          <w:b/>
          <w:color w:val="17365D" w:themeColor="text2" w:themeShade="BF"/>
          <w:sz w:val="32"/>
          <w:szCs w:val="32"/>
          <w:lang w:val="en"/>
        </w:rPr>
        <w:t>COMPANY MASTHEAD</w:t>
      </w:r>
    </w:p>
    <w:p w14:paraId="63934F47" w14:textId="77777777" w:rsidR="000F7DF9" w:rsidRDefault="00B62736" w:rsidP="000F7DF9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val="en"/>
        </w:rPr>
      </w:pPr>
      <w:r>
        <w:rPr>
          <w:rFonts w:eastAsia="Times New Roman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3BE66" wp14:editId="60DC1D47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603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13B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5pt" to="474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" strokecolor="black [3213]" strokeweight="1.5pt"/>
            </w:pict>
          </mc:Fallback>
        </mc:AlternateContent>
      </w:r>
    </w:p>
    <w:p w14:paraId="2555411E" w14:textId="77777777" w:rsidR="00B9438C" w:rsidRDefault="00B9438C" w:rsidP="00B9438C">
      <w:pPr>
        <w:pStyle w:val="Pa1"/>
        <w:spacing w:before="160"/>
        <w:rPr>
          <w:rStyle w:val="A1"/>
          <w:sz w:val="22"/>
          <w:szCs w:val="22"/>
        </w:rPr>
      </w:pPr>
    </w:p>
    <w:p w14:paraId="52AFEC12" w14:textId="77777777" w:rsidR="00B9438C" w:rsidRPr="00B9438C" w:rsidRDefault="00B9438C" w:rsidP="00B9438C">
      <w:pPr>
        <w:pStyle w:val="Pa1"/>
        <w:spacing w:before="1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>Dear {Name of Referring Physician},</w:t>
      </w:r>
    </w:p>
    <w:p w14:paraId="42005604" w14:textId="1B921A37" w:rsidR="00B9438C" w:rsidRPr="00B9438C" w:rsidRDefault="00B9438C" w:rsidP="00B9438C">
      <w:pPr>
        <w:pStyle w:val="Pa1"/>
        <w:spacing w:before="1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 xml:space="preserve">{Name of Hospital or Health Care Facility} is committed to delivering state-of-the-art healthcare to our patients. We’re proud to announce the introduction of </w:t>
      </w:r>
      <w:r w:rsidR="003F63AA">
        <w:rPr>
          <w:rStyle w:val="A1"/>
          <w:sz w:val="22"/>
          <w:szCs w:val="22"/>
        </w:rPr>
        <w:t>W</w:t>
      </w:r>
      <w:r w:rsidRPr="00B9438C">
        <w:rPr>
          <w:rStyle w:val="A1"/>
          <w:sz w:val="22"/>
          <w:szCs w:val="22"/>
        </w:rPr>
        <w:t xml:space="preserve">ide-angle </w:t>
      </w:r>
      <w:r w:rsidR="003F63AA">
        <w:rPr>
          <w:rStyle w:val="A1"/>
          <w:sz w:val="22"/>
          <w:szCs w:val="22"/>
        </w:rPr>
        <w:t>B</w:t>
      </w:r>
      <w:r w:rsidRPr="00B9438C">
        <w:rPr>
          <w:rStyle w:val="A1"/>
          <w:sz w:val="22"/>
          <w:szCs w:val="22"/>
        </w:rPr>
        <w:t xml:space="preserve">reast </w:t>
      </w:r>
      <w:r w:rsidR="003F63AA">
        <w:rPr>
          <w:rStyle w:val="A1"/>
          <w:sz w:val="22"/>
          <w:szCs w:val="22"/>
        </w:rPr>
        <w:t>T</w:t>
      </w:r>
      <w:r w:rsidRPr="00B9438C">
        <w:rPr>
          <w:rStyle w:val="A1"/>
          <w:sz w:val="22"/>
          <w:szCs w:val="22"/>
        </w:rPr>
        <w:t>omosynthesis to our mammography practice, a move that furthers our mission of quality care.</w:t>
      </w:r>
    </w:p>
    <w:p w14:paraId="21F0AB60" w14:textId="77777777" w:rsidR="00B9438C" w:rsidRPr="00B9438C" w:rsidRDefault="00B9438C" w:rsidP="00B9438C">
      <w:pPr>
        <w:pStyle w:val="Pa1"/>
        <w:spacing w:before="1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 xml:space="preserve">As a leading health provider, you recognize the role early detection plays in treating breast cancer. We </w:t>
      </w:r>
      <w:r>
        <w:rPr>
          <w:rStyle w:val="A1"/>
          <w:sz w:val="22"/>
          <w:szCs w:val="22"/>
        </w:rPr>
        <w:t>believe</w:t>
      </w:r>
      <w:r w:rsidRPr="00B9438C">
        <w:rPr>
          <w:rStyle w:val="A1"/>
          <w:sz w:val="22"/>
          <w:szCs w:val="22"/>
        </w:rPr>
        <w:t xml:space="preserve"> wide-angle breast tomosynthesis makes it easier to achieve this goal. </w:t>
      </w:r>
    </w:p>
    <w:p w14:paraId="28EB4623" w14:textId="77777777" w:rsidR="00B9438C" w:rsidRPr="00B9438C" w:rsidRDefault="00B9438C" w:rsidP="00B9438C">
      <w:pPr>
        <w:pStyle w:val="Pa1"/>
        <w:spacing w:before="240"/>
        <w:rPr>
          <w:rFonts w:ascii="Helvetica 65 Medium" w:hAnsi="Helvetica 65 Medium" w:cs="Helvetica 65 Medium"/>
          <w:b/>
          <w:color w:val="17365D" w:themeColor="text2" w:themeShade="BF"/>
          <w:sz w:val="22"/>
          <w:szCs w:val="22"/>
        </w:rPr>
      </w:pPr>
      <w:r w:rsidRPr="00B9438C">
        <w:rPr>
          <w:rStyle w:val="A1"/>
          <w:rFonts w:ascii="Helvetica 65 Medium" w:hAnsi="Helvetica 65 Medium" w:cs="Helvetica 65 Medium"/>
          <w:b/>
          <w:color w:val="17365D" w:themeColor="text2" w:themeShade="BF"/>
          <w:sz w:val="22"/>
          <w:szCs w:val="22"/>
        </w:rPr>
        <w:t>Going 3D</w:t>
      </w:r>
    </w:p>
    <w:p w14:paraId="64EE7265" w14:textId="77777777" w:rsidR="00B9438C" w:rsidRPr="00B9438C" w:rsidRDefault="00B9438C" w:rsidP="00B9438C">
      <w:pPr>
        <w:pStyle w:val="Pa3"/>
        <w:spacing w:before="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>2D mammogram technology is state-of-the-art, but it suffers from decreasing sensitivity as tissue density increases. This can result in unclear images – and missed cancers, especially in dense breasts.</w:t>
      </w:r>
    </w:p>
    <w:p w14:paraId="2AA78A0C" w14:textId="45708377" w:rsidR="00B9438C" w:rsidRPr="00B9438C" w:rsidRDefault="00B9438C" w:rsidP="00B9438C">
      <w:pPr>
        <w:pStyle w:val="Pa1"/>
        <w:spacing w:before="1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 xml:space="preserve">Mammograms also present challenges in image reading and interpretation. A 3D object like the breast, displayed as a 2D X-ray image, forcibly leads to a loss of image depth information. Superimposition means lesions may be masked by the tissue above or underneath, or normal structures may mimic a lesion. </w:t>
      </w:r>
      <w:r w:rsidR="003F63AA">
        <w:rPr>
          <w:rStyle w:val="A1"/>
          <w:sz w:val="22"/>
          <w:szCs w:val="22"/>
        </w:rPr>
        <w:t xml:space="preserve">Wide-angle </w:t>
      </w:r>
      <w:r w:rsidRPr="00B9438C">
        <w:rPr>
          <w:rStyle w:val="A1"/>
          <w:sz w:val="22"/>
          <w:szCs w:val="22"/>
        </w:rPr>
        <w:t xml:space="preserve">Breast Tomosynthesis helps </w:t>
      </w:r>
      <w:r w:rsidR="003F63AA">
        <w:rPr>
          <w:rStyle w:val="A1"/>
          <w:sz w:val="22"/>
          <w:szCs w:val="22"/>
        </w:rPr>
        <w:t xml:space="preserve">us </w:t>
      </w:r>
      <w:r w:rsidRPr="00B9438C">
        <w:rPr>
          <w:rStyle w:val="A1"/>
          <w:sz w:val="22"/>
          <w:szCs w:val="22"/>
        </w:rPr>
        <w:t xml:space="preserve">reduce these challenges. </w:t>
      </w:r>
    </w:p>
    <w:p w14:paraId="7867C3C6" w14:textId="77777777" w:rsidR="00B9438C" w:rsidRPr="00B9438C" w:rsidRDefault="00B9438C" w:rsidP="00B9438C">
      <w:pPr>
        <w:pStyle w:val="Pa1"/>
        <w:spacing w:before="240"/>
        <w:rPr>
          <w:rFonts w:ascii="Helvetica 65 Medium" w:hAnsi="Helvetica 65 Medium" w:cs="Helvetica 65 Medium"/>
          <w:b/>
          <w:color w:val="17365D" w:themeColor="text2" w:themeShade="BF"/>
          <w:sz w:val="22"/>
          <w:szCs w:val="22"/>
        </w:rPr>
      </w:pPr>
      <w:r w:rsidRPr="00B9438C">
        <w:rPr>
          <w:rStyle w:val="A1"/>
          <w:rFonts w:ascii="Helvetica 65 Medium" w:hAnsi="Helvetica 65 Medium" w:cs="Helvetica 65 Medium"/>
          <w:b/>
          <w:color w:val="17365D" w:themeColor="text2" w:themeShade="BF"/>
          <w:sz w:val="22"/>
          <w:szCs w:val="22"/>
        </w:rPr>
        <w:t>How It Works</w:t>
      </w:r>
    </w:p>
    <w:p w14:paraId="3FCE85D4" w14:textId="77777777" w:rsidR="00B9438C" w:rsidRPr="00B9438C" w:rsidRDefault="00B9438C" w:rsidP="00B9438C">
      <w:pPr>
        <w:pStyle w:val="Pa3"/>
        <w:spacing w:before="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>A full-field digital mammography system acquires multiple projection images of the breast. The X-ray tube moves through a wide 50o arc above the stationary detector, acquiring an image every two degrees for 25 projections.</w:t>
      </w:r>
    </w:p>
    <w:p w14:paraId="70F0FC71" w14:textId="77777777" w:rsidR="00B9438C" w:rsidRPr="00B9438C" w:rsidRDefault="00B9438C" w:rsidP="00B9438C">
      <w:pPr>
        <w:pStyle w:val="Pa1"/>
        <w:spacing w:before="160"/>
        <w:rPr>
          <w:rFonts w:cs="Helvetica 45 Light"/>
          <w:color w:val="000000"/>
          <w:sz w:val="22"/>
          <w:szCs w:val="22"/>
        </w:rPr>
      </w:pPr>
      <w:r w:rsidRPr="00B9438C">
        <w:rPr>
          <w:rStyle w:val="A1"/>
          <w:sz w:val="22"/>
          <w:szCs w:val="22"/>
        </w:rPr>
        <w:t>The images are reconstructed into a 3D volume in DICOM format for flexible display on reading and reporting workstations. Physicians can scroll through the slices for a comprehensive view. The 3D image quality and depth resolution directly depend on the number of projections, angle size and reconstruction algorithm.</w:t>
      </w:r>
    </w:p>
    <w:p w14:paraId="68116080" w14:textId="77777777" w:rsidR="00B9438C" w:rsidRPr="00B9438C" w:rsidRDefault="00B9438C" w:rsidP="00B9438C">
      <w:pPr>
        <w:pStyle w:val="Pa1"/>
        <w:spacing w:before="240"/>
        <w:rPr>
          <w:rFonts w:ascii="Helvetica 65 Medium" w:hAnsi="Helvetica 65 Medium" w:cs="Helvetica 65 Medium"/>
          <w:b/>
          <w:color w:val="000000"/>
          <w:sz w:val="22"/>
          <w:szCs w:val="22"/>
        </w:rPr>
      </w:pPr>
      <w:r w:rsidRPr="00B9438C">
        <w:rPr>
          <w:rStyle w:val="A1"/>
          <w:rFonts w:ascii="Helvetica 65 Medium" w:hAnsi="Helvetica 65 Medium" w:cs="Helvetica 65 Medium"/>
          <w:b/>
          <w:color w:val="17365D" w:themeColor="text2" w:themeShade="BF"/>
          <w:sz w:val="22"/>
          <w:szCs w:val="22"/>
        </w:rPr>
        <w:t>Potential Advantages</w:t>
      </w:r>
    </w:p>
    <w:p w14:paraId="7DB00C9A" w14:textId="77777777" w:rsidR="00B9438C" w:rsidRPr="00B9438C" w:rsidRDefault="00B9438C" w:rsidP="00B9438C">
      <w:pPr>
        <w:pStyle w:val="Default"/>
        <w:numPr>
          <w:ilvl w:val="0"/>
          <w:numId w:val="2"/>
        </w:numPr>
        <w:spacing w:after="73"/>
        <w:rPr>
          <w:sz w:val="22"/>
          <w:szCs w:val="22"/>
        </w:rPr>
      </w:pPr>
      <w:r w:rsidRPr="00B9438C">
        <w:rPr>
          <w:sz w:val="22"/>
          <w:szCs w:val="22"/>
        </w:rPr>
        <w:t>Fewer call backs for additional screening and testing</w:t>
      </w:r>
    </w:p>
    <w:p w14:paraId="65E064AE" w14:textId="77777777" w:rsidR="00B9438C" w:rsidRPr="00B9438C" w:rsidRDefault="00B9438C" w:rsidP="00B9438C">
      <w:pPr>
        <w:pStyle w:val="Default"/>
        <w:numPr>
          <w:ilvl w:val="0"/>
          <w:numId w:val="2"/>
        </w:numPr>
        <w:spacing w:after="73"/>
        <w:rPr>
          <w:sz w:val="22"/>
          <w:szCs w:val="22"/>
        </w:rPr>
      </w:pPr>
      <w:r w:rsidRPr="00B9438C">
        <w:rPr>
          <w:sz w:val="22"/>
          <w:szCs w:val="22"/>
        </w:rPr>
        <w:t>Simple detection that shows the inner breast structure more clearly</w:t>
      </w:r>
    </w:p>
    <w:p w14:paraId="6C836769" w14:textId="77777777" w:rsidR="00B9438C" w:rsidRPr="00B9438C" w:rsidRDefault="00B9438C" w:rsidP="00B9438C">
      <w:pPr>
        <w:pStyle w:val="Default"/>
        <w:numPr>
          <w:ilvl w:val="0"/>
          <w:numId w:val="2"/>
        </w:numPr>
        <w:spacing w:after="73"/>
        <w:rPr>
          <w:sz w:val="22"/>
          <w:szCs w:val="22"/>
        </w:rPr>
      </w:pPr>
      <w:r w:rsidRPr="00B9438C">
        <w:rPr>
          <w:sz w:val="22"/>
          <w:szCs w:val="22"/>
        </w:rPr>
        <w:t>Better detection because thin layers of tissue are shown separately, and suspicious lesions from traditional 2D images can be ruled out as benign</w:t>
      </w:r>
    </w:p>
    <w:p w14:paraId="08231F2F" w14:textId="77777777" w:rsidR="00B9438C" w:rsidRPr="00B9438C" w:rsidRDefault="00B9438C" w:rsidP="00B943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9438C">
        <w:rPr>
          <w:sz w:val="22"/>
          <w:szCs w:val="22"/>
        </w:rPr>
        <w:t>Improved imaging for dense breast tissue</w:t>
      </w:r>
    </w:p>
    <w:p w14:paraId="46700140" w14:textId="77777777" w:rsidR="00B9438C" w:rsidRPr="00B9438C" w:rsidRDefault="00B9438C" w:rsidP="00B9438C">
      <w:pPr>
        <w:pStyle w:val="Default"/>
        <w:rPr>
          <w:sz w:val="22"/>
          <w:szCs w:val="22"/>
        </w:rPr>
      </w:pPr>
    </w:p>
    <w:p w14:paraId="51ECD069" w14:textId="542E0E84" w:rsidR="00B9438C" w:rsidRPr="00B9438C" w:rsidRDefault="00B9438C" w:rsidP="00B9438C">
      <w:pPr>
        <w:pStyle w:val="Pa1"/>
        <w:spacing w:before="160"/>
        <w:rPr>
          <w:rFonts w:ascii="Helvetica 65 Medium" w:hAnsi="Helvetica 65 Medium" w:cs="Helvetica 65 Medium"/>
          <w:color w:val="000000"/>
          <w:sz w:val="22"/>
          <w:szCs w:val="22"/>
        </w:rPr>
      </w:pPr>
      <w:r w:rsidRPr="00B9438C">
        <w:rPr>
          <w:rStyle w:val="A1"/>
          <w:rFonts w:ascii="Helvetica 65 Medium" w:hAnsi="Helvetica 65 Medium" w:cs="Helvetica 65 Medium"/>
          <w:sz w:val="22"/>
          <w:szCs w:val="22"/>
        </w:rPr>
        <w:t xml:space="preserve">Call to learn more about </w:t>
      </w:r>
      <w:r w:rsidR="003F63AA">
        <w:rPr>
          <w:rStyle w:val="A1"/>
          <w:rFonts w:ascii="Helvetica 65 Medium" w:hAnsi="Helvetica 65 Medium" w:cs="Helvetica 65 Medium"/>
          <w:sz w:val="22"/>
          <w:szCs w:val="22"/>
        </w:rPr>
        <w:t>W</w:t>
      </w:r>
      <w:r w:rsidRPr="00B9438C">
        <w:rPr>
          <w:rStyle w:val="A1"/>
          <w:rFonts w:ascii="Helvetica 65 Medium" w:hAnsi="Helvetica 65 Medium" w:cs="Helvetica 65 Medium"/>
          <w:sz w:val="22"/>
          <w:szCs w:val="22"/>
        </w:rPr>
        <w:t xml:space="preserve">ide-angle </w:t>
      </w:r>
      <w:r w:rsidR="003F63AA">
        <w:rPr>
          <w:rStyle w:val="A1"/>
          <w:rFonts w:ascii="Helvetica 65 Medium" w:hAnsi="Helvetica 65 Medium" w:cs="Helvetica 65 Medium"/>
          <w:sz w:val="22"/>
          <w:szCs w:val="22"/>
        </w:rPr>
        <w:t>B</w:t>
      </w:r>
      <w:r w:rsidRPr="00B9438C">
        <w:rPr>
          <w:rStyle w:val="A1"/>
          <w:rFonts w:ascii="Helvetica 65 Medium" w:hAnsi="Helvetica 65 Medium" w:cs="Helvetica 65 Medium"/>
          <w:sz w:val="22"/>
          <w:szCs w:val="22"/>
        </w:rPr>
        <w:t xml:space="preserve">reast </w:t>
      </w:r>
      <w:r w:rsidR="003F63AA">
        <w:rPr>
          <w:rStyle w:val="A1"/>
          <w:rFonts w:ascii="Helvetica 65 Medium" w:hAnsi="Helvetica 65 Medium" w:cs="Helvetica 65 Medium"/>
          <w:sz w:val="22"/>
          <w:szCs w:val="22"/>
        </w:rPr>
        <w:t>T</w:t>
      </w:r>
      <w:r w:rsidRPr="00B9438C">
        <w:rPr>
          <w:rStyle w:val="A1"/>
          <w:rFonts w:ascii="Helvetica 65 Medium" w:hAnsi="Helvetica 65 Medium" w:cs="Helvetica 65 Medium"/>
          <w:sz w:val="22"/>
          <w:szCs w:val="22"/>
        </w:rPr>
        <w:t>omosynthesis. We’re happy to demonstrate our new technology and show its potential to save lives.</w:t>
      </w:r>
    </w:p>
    <w:p w14:paraId="05043606" w14:textId="77777777" w:rsidR="00B9438C" w:rsidRDefault="00B9438C" w:rsidP="00B9438C">
      <w:pPr>
        <w:spacing w:after="0"/>
        <w:rPr>
          <w:sz w:val="20"/>
          <w:szCs w:val="20"/>
        </w:rPr>
      </w:pPr>
    </w:p>
    <w:p w14:paraId="0D992A8C" w14:textId="77777777" w:rsidR="00B9438C" w:rsidRDefault="00B9438C" w:rsidP="00B9438C">
      <w:pPr>
        <w:spacing w:after="0"/>
        <w:rPr>
          <w:sz w:val="20"/>
          <w:szCs w:val="20"/>
        </w:rPr>
      </w:pPr>
    </w:p>
    <w:p w14:paraId="4801F056" w14:textId="77777777" w:rsidR="00B9438C" w:rsidRPr="00B9438C" w:rsidRDefault="00B9438C" w:rsidP="00B9438C">
      <w:pPr>
        <w:spacing w:after="0"/>
        <w:rPr>
          <w:b/>
          <w:sz w:val="20"/>
          <w:szCs w:val="20"/>
        </w:rPr>
      </w:pPr>
      <w:r w:rsidRPr="00B9438C">
        <w:rPr>
          <w:b/>
          <w:sz w:val="20"/>
          <w:szCs w:val="20"/>
        </w:rPr>
        <w:t>{NAME OF HOSPITAL OR HEALTH CARE FACILITY}</w:t>
      </w:r>
    </w:p>
    <w:p w14:paraId="0D6DE4EB" w14:textId="77777777" w:rsidR="00B9438C" w:rsidRPr="00B9438C" w:rsidRDefault="00B9438C" w:rsidP="00B9438C">
      <w:pPr>
        <w:spacing w:after="0"/>
        <w:rPr>
          <w:b/>
          <w:sz w:val="20"/>
          <w:szCs w:val="20"/>
        </w:rPr>
      </w:pPr>
      <w:r w:rsidRPr="00B9438C">
        <w:rPr>
          <w:b/>
          <w:sz w:val="20"/>
          <w:szCs w:val="20"/>
        </w:rPr>
        <w:t>{PHONE NUMBER OF HOSPITAL OR HEALTH CARE FACILITY}</w:t>
      </w:r>
    </w:p>
    <w:sectPr w:rsidR="00B9438C" w:rsidRPr="00B94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6C3F"/>
    <w:multiLevelType w:val="hybridMultilevel"/>
    <w:tmpl w:val="5C5A42EA"/>
    <w:lvl w:ilvl="0" w:tplc="F7949C0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416E"/>
    <w:multiLevelType w:val="hybridMultilevel"/>
    <w:tmpl w:val="73B9AA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F9"/>
    <w:rsid w:val="000F7DF9"/>
    <w:rsid w:val="00203AD8"/>
    <w:rsid w:val="003F63AA"/>
    <w:rsid w:val="00492376"/>
    <w:rsid w:val="00B62736"/>
    <w:rsid w:val="00B9438C"/>
    <w:rsid w:val="00BD62EE"/>
    <w:rsid w:val="00E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9CA0"/>
  <w15:docId w15:val="{5022DE0B-1C4E-45A2-ABDE-A339EE1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6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9438C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9438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9438C"/>
    <w:rPr>
      <w:rFonts w:cs="Helvetica 45 Ligh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B9438C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Kevin</dc:creator>
  <cp:lastModifiedBy>Campbell, Kevin (SHS AM NAM USA MSC MK&amp;CC MC)</cp:lastModifiedBy>
  <cp:revision>2</cp:revision>
  <dcterms:created xsi:type="dcterms:W3CDTF">2020-11-23T18:49:00Z</dcterms:created>
  <dcterms:modified xsi:type="dcterms:W3CDTF">2020-11-23T18:49:00Z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-1904372180</vt:i4>
  </property>
  <property fmtid="{D5CDD505-2E9C-101B-9397-08002B2CF9AE}" pid="3" name="_NewReviewCycle">
    <vt:lpwstr/>
  </property>
  <property fmtid="{D5CDD505-2E9C-101B-9397-08002B2CF9AE}" pid="4" name="_EmailSubject">
    <vt:lpwstr>Tomo Communications Update, June 17</vt:lpwstr>
  </property>
  <property fmtid="{D5CDD505-2E9C-101B-9397-08002B2CF9AE}" pid="5" name="_AuthorEmail">
    <vt:lpwstr>kevin.campbell@siemens.com</vt:lpwstr>
  </property>
  <property fmtid="{D5CDD505-2E9C-101B-9397-08002B2CF9AE}" pid="6" name="_AuthorEmailDisplayName">
    <vt:lpwstr>Campbell, Kevin</vt:lpwstr>
  </property>
  <property fmtid="{D5CDD505-2E9C-101B-9397-08002B2CF9AE}" pid="7" name="_ReviewingToolsShownOnce">
    <vt:lpwstr/>
  </property>
</Properties>
</file>