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7E710" w14:textId="24522604" w:rsidR="007A6AB0" w:rsidRDefault="007A6AB0" w:rsidP="007A6AB0">
      <w:pPr>
        <w:shd w:val="clear" w:color="auto" w:fill="FFFFFF" w:themeFill="background1"/>
        <w:tabs>
          <w:tab w:val="left" w:pos="345"/>
          <w:tab w:val="center" w:pos="4680"/>
        </w:tabs>
        <w:jc w:val="center"/>
        <w:rPr>
          <w:rFonts w:ascii="Gotham Book" w:hAnsi="Gotham Book"/>
          <w:b/>
        </w:rPr>
      </w:pPr>
      <w:r>
        <w:rPr>
          <w:noProof/>
        </w:rPr>
        <w:drawing>
          <wp:inline distT="0" distB="0" distL="0" distR="0" wp14:anchorId="549AC3D4" wp14:editId="182D55E2">
            <wp:extent cx="2252878" cy="845056"/>
            <wp:effectExtent l="0" t="0" r="0" b="0"/>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2102" cy="859769"/>
                    </a:xfrm>
                    <a:prstGeom prst="rect">
                      <a:avLst/>
                    </a:prstGeom>
                    <a:noFill/>
                    <a:ln>
                      <a:noFill/>
                    </a:ln>
                  </pic:spPr>
                </pic:pic>
              </a:graphicData>
            </a:graphic>
          </wp:inline>
        </w:drawing>
      </w:r>
    </w:p>
    <w:p w14:paraId="2EC13943" w14:textId="5CB3D6B4" w:rsidR="00794BE2" w:rsidRPr="00AC6756" w:rsidRDefault="00761553" w:rsidP="00AC6756">
      <w:pPr>
        <w:pBdr>
          <w:top w:val="single" w:sz="4" w:space="1" w:color="auto"/>
          <w:left w:val="single" w:sz="4" w:space="4" w:color="auto"/>
          <w:bottom w:val="single" w:sz="4" w:space="1" w:color="auto"/>
          <w:right w:val="single" w:sz="4" w:space="4" w:color="auto"/>
        </w:pBdr>
        <w:shd w:val="clear" w:color="auto" w:fill="E7E6E6" w:themeFill="background2"/>
        <w:jc w:val="center"/>
        <w:rPr>
          <w:b/>
          <w:bCs/>
        </w:rPr>
      </w:pPr>
      <w:r w:rsidRPr="00AC6756">
        <w:rPr>
          <w:b/>
          <w:bCs/>
        </w:rPr>
        <w:t>Position</w:t>
      </w:r>
      <w:r w:rsidR="00794BE2" w:rsidRPr="00AC6756">
        <w:rPr>
          <w:b/>
          <w:bCs/>
        </w:rPr>
        <w:t xml:space="preserve"> Description</w:t>
      </w:r>
    </w:p>
    <w:p w14:paraId="2B098EE1" w14:textId="42E2B5EC" w:rsidR="001562D2" w:rsidRDefault="00B35589" w:rsidP="00A27D95">
      <w:pPr>
        <w:spacing w:after="0" w:line="360" w:lineRule="auto"/>
        <w:jc w:val="center"/>
        <w:rPr>
          <w:rFonts w:ascii="Times New Roman" w:hAnsi="Times New Roman" w:cs="Times New Roman"/>
          <w:sz w:val="24"/>
          <w:szCs w:val="24"/>
        </w:rPr>
      </w:pPr>
      <w:r w:rsidRPr="00E26488">
        <w:rPr>
          <w:rFonts w:ascii="Times New Roman" w:hAnsi="Times New Roman" w:cs="Times New Roman"/>
          <w:b/>
          <w:bCs/>
          <w:sz w:val="24"/>
          <w:szCs w:val="24"/>
        </w:rPr>
        <w:t>Title</w:t>
      </w:r>
      <w:r w:rsidR="43CB164F" w:rsidRPr="00E26488">
        <w:rPr>
          <w:rFonts w:ascii="Times New Roman" w:hAnsi="Times New Roman" w:cs="Times New Roman"/>
          <w:b/>
          <w:bCs/>
          <w:sz w:val="24"/>
          <w:szCs w:val="24"/>
        </w:rPr>
        <w:t>:</w:t>
      </w:r>
      <w:r w:rsidR="00A23D4B" w:rsidRPr="00E26488">
        <w:rPr>
          <w:rFonts w:ascii="Times New Roman" w:hAnsi="Times New Roman" w:cs="Times New Roman"/>
          <w:b/>
          <w:bCs/>
          <w:sz w:val="24"/>
          <w:szCs w:val="24"/>
        </w:rPr>
        <w:t xml:space="preserve"> </w:t>
      </w:r>
      <w:r w:rsidR="009120DF">
        <w:rPr>
          <w:rFonts w:ascii="Times New Roman" w:hAnsi="Times New Roman" w:cs="Times New Roman"/>
          <w:sz w:val="24"/>
          <w:szCs w:val="24"/>
        </w:rPr>
        <w:t>TeamFAME Program Staff</w:t>
      </w:r>
      <w:r w:rsidR="00C47069">
        <w:rPr>
          <w:rFonts w:ascii="Times New Roman" w:hAnsi="Times New Roman" w:cs="Times New Roman"/>
          <w:sz w:val="24"/>
          <w:szCs w:val="24"/>
        </w:rPr>
        <w:t xml:space="preserve"> </w:t>
      </w:r>
      <w:r w:rsidRPr="00E26488">
        <w:rPr>
          <w:rFonts w:ascii="Times New Roman" w:hAnsi="Times New Roman" w:cs="Times New Roman"/>
          <w:sz w:val="24"/>
          <w:szCs w:val="24"/>
        </w:rPr>
        <w:tab/>
      </w:r>
      <w:r w:rsidR="00E26488" w:rsidRPr="00E26488">
        <w:rPr>
          <w:rFonts w:ascii="Times New Roman" w:hAnsi="Times New Roman" w:cs="Times New Roman"/>
          <w:sz w:val="24"/>
          <w:szCs w:val="24"/>
        </w:rPr>
        <w:t xml:space="preserve">     </w:t>
      </w:r>
      <w:r w:rsidR="00330A53" w:rsidRPr="00E26488">
        <w:rPr>
          <w:rFonts w:ascii="Times New Roman" w:hAnsi="Times New Roman" w:cs="Times New Roman"/>
          <w:b/>
          <w:bCs/>
          <w:sz w:val="24"/>
          <w:szCs w:val="24"/>
        </w:rPr>
        <w:t xml:space="preserve">Department: </w:t>
      </w:r>
      <w:r w:rsidR="00AD1DA0">
        <w:rPr>
          <w:rFonts w:ascii="Times New Roman" w:hAnsi="Times New Roman" w:cs="Times New Roman"/>
          <w:sz w:val="24"/>
          <w:szCs w:val="24"/>
        </w:rPr>
        <w:t>TmFAME</w:t>
      </w:r>
    </w:p>
    <w:p w14:paraId="62CEEEE2" w14:textId="42E9202A" w:rsidR="00C57C74" w:rsidRDefault="0021743B" w:rsidP="00A27D9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Hourly Rate</w:t>
      </w:r>
      <w:r w:rsidR="00C57C74">
        <w:rPr>
          <w:rFonts w:ascii="Times New Roman" w:hAnsi="Times New Roman" w:cs="Times New Roman"/>
          <w:sz w:val="24"/>
          <w:szCs w:val="24"/>
        </w:rPr>
        <w:t xml:space="preserve">: </w:t>
      </w:r>
      <w:r>
        <w:rPr>
          <w:rFonts w:ascii="Times New Roman" w:hAnsi="Times New Roman" w:cs="Times New Roman"/>
          <w:sz w:val="24"/>
          <w:szCs w:val="24"/>
        </w:rPr>
        <w:t>$25.00</w:t>
      </w:r>
    </w:p>
    <w:p w14:paraId="45BE9715" w14:textId="6E937C04" w:rsidR="00B35589" w:rsidRPr="00E26488" w:rsidRDefault="00E26488" w:rsidP="00D2401E">
      <w:pPr>
        <w:spacing w:after="0" w:line="360" w:lineRule="auto"/>
        <w:jc w:val="center"/>
        <w:rPr>
          <w:rFonts w:ascii="Times New Roman" w:hAnsi="Times New Roman" w:cs="Times New Roman"/>
          <w:sz w:val="24"/>
          <w:szCs w:val="24"/>
        </w:rPr>
      </w:pPr>
      <w:r w:rsidRPr="00E26488">
        <w:rPr>
          <w:rFonts w:ascii="Times New Roman" w:hAnsi="Times New Roman" w:cs="Times New Roman"/>
          <w:sz w:val="24"/>
          <w:szCs w:val="24"/>
        </w:rPr>
        <w:t xml:space="preserve">        </w:t>
      </w:r>
    </w:p>
    <w:p w14:paraId="6F30330D" w14:textId="77777777" w:rsidR="00FF62B3" w:rsidRPr="00AC6756" w:rsidRDefault="00FF62B3" w:rsidP="00AC6756">
      <w:pPr>
        <w:pBdr>
          <w:top w:val="single" w:sz="4" w:space="0" w:color="auto"/>
          <w:left w:val="single" w:sz="4" w:space="4" w:color="auto"/>
          <w:bottom w:val="single" w:sz="4" w:space="1" w:color="auto"/>
          <w:right w:val="single" w:sz="4" w:space="4" w:color="auto"/>
        </w:pBdr>
        <w:shd w:val="clear" w:color="auto" w:fill="E7E6E6" w:themeFill="background2"/>
        <w:jc w:val="center"/>
        <w:rPr>
          <w:b/>
          <w:bCs/>
        </w:rPr>
      </w:pPr>
      <w:r w:rsidRPr="00AC6756">
        <w:rPr>
          <w:b/>
          <w:bCs/>
        </w:rPr>
        <w:t>Position Overview</w:t>
      </w:r>
    </w:p>
    <w:p w14:paraId="0125168C" w14:textId="77777777" w:rsidR="00C403B5" w:rsidRPr="00C403B5" w:rsidRDefault="00C403B5" w:rsidP="00C403B5">
      <w:pPr>
        <w:spacing w:after="0"/>
        <w:rPr>
          <w:rFonts w:ascii="Times New Roman" w:hAnsi="Times New Roman" w:cs="Times New Roman"/>
          <w:sz w:val="24"/>
          <w:szCs w:val="24"/>
        </w:rPr>
      </w:pPr>
      <w:r w:rsidRPr="00C403B5">
        <w:rPr>
          <w:rFonts w:ascii="Times New Roman" w:hAnsi="Times New Roman" w:cs="Times New Roman"/>
          <w:sz w:val="24"/>
          <w:szCs w:val="24"/>
        </w:rPr>
        <w:t xml:space="preserve">TeamFAME Program Staff play a critical dual role in supporting students both </w:t>
      </w:r>
      <w:r w:rsidRPr="00C403B5">
        <w:rPr>
          <w:rFonts w:ascii="Times New Roman" w:hAnsi="Times New Roman" w:cs="Times New Roman"/>
          <w:b/>
          <w:bCs/>
          <w:sz w:val="24"/>
          <w:szCs w:val="24"/>
        </w:rPr>
        <w:t>on the court as tennis mentors and off the court as positive role models and facilitators of enrichment activities.</w:t>
      </w:r>
      <w:r w:rsidRPr="00C403B5">
        <w:rPr>
          <w:rFonts w:ascii="Times New Roman" w:hAnsi="Times New Roman" w:cs="Times New Roman"/>
          <w:sz w:val="24"/>
          <w:szCs w:val="24"/>
        </w:rPr>
        <w:t xml:space="preserve"> Program staff help create a safe, inclusive, and inspiring environment where every participant feels valued, challenged, and supported to grow. </w:t>
      </w:r>
    </w:p>
    <w:p w14:paraId="06DEBAE0" w14:textId="77777777" w:rsidR="00C403B5" w:rsidRPr="00C403B5" w:rsidRDefault="00C403B5" w:rsidP="00C403B5">
      <w:pPr>
        <w:spacing w:after="0"/>
        <w:rPr>
          <w:rFonts w:ascii="Times New Roman" w:hAnsi="Times New Roman" w:cs="Times New Roman"/>
          <w:sz w:val="24"/>
          <w:szCs w:val="24"/>
        </w:rPr>
      </w:pPr>
    </w:p>
    <w:p w14:paraId="29B3D7D4" w14:textId="77777777" w:rsidR="00C403B5" w:rsidRPr="00C403B5" w:rsidRDefault="00C403B5" w:rsidP="00C403B5">
      <w:pPr>
        <w:spacing w:after="0"/>
        <w:rPr>
          <w:rFonts w:ascii="Times New Roman" w:hAnsi="Times New Roman" w:cs="Times New Roman"/>
          <w:sz w:val="24"/>
          <w:szCs w:val="24"/>
        </w:rPr>
      </w:pPr>
      <w:r w:rsidRPr="00C403B5">
        <w:rPr>
          <w:rFonts w:ascii="Times New Roman" w:hAnsi="Times New Roman" w:cs="Times New Roman"/>
          <w:sz w:val="24"/>
          <w:szCs w:val="24"/>
        </w:rPr>
        <w:t xml:space="preserve">This is an ideal position for individuals passionate about sports-based youth development, coaching, education, and/or community service. </w:t>
      </w:r>
    </w:p>
    <w:p w14:paraId="21786716" w14:textId="77777777" w:rsidR="001562D2" w:rsidRDefault="001562D2" w:rsidP="00E26488"/>
    <w:p w14:paraId="13B950EC" w14:textId="66CE4A64" w:rsidR="00B35589" w:rsidRPr="00AC6756" w:rsidRDefault="00A77F2F" w:rsidP="00794BE2">
      <w:pPr>
        <w:pBdr>
          <w:top w:val="single" w:sz="4" w:space="1" w:color="auto"/>
          <w:left w:val="single" w:sz="4" w:space="4" w:color="auto"/>
          <w:bottom w:val="single" w:sz="4" w:space="1" w:color="auto"/>
          <w:right w:val="single" w:sz="4" w:space="4" w:color="auto"/>
        </w:pBdr>
        <w:shd w:val="clear" w:color="auto" w:fill="E7E6E6" w:themeFill="background2"/>
        <w:jc w:val="center"/>
        <w:rPr>
          <w:b/>
          <w:bCs/>
        </w:rPr>
      </w:pPr>
      <w:r w:rsidRPr="00AC6756">
        <w:rPr>
          <w:b/>
          <w:bCs/>
        </w:rPr>
        <w:t>Key Responsibilities</w:t>
      </w:r>
    </w:p>
    <w:p w14:paraId="54090F36" w14:textId="77777777" w:rsidR="00196DB3" w:rsidRPr="00196DB3" w:rsidRDefault="00196DB3" w:rsidP="00196DB3">
      <w:pPr>
        <w:spacing w:after="0"/>
        <w:rPr>
          <w:rFonts w:ascii="Times New Roman" w:hAnsi="Times New Roman" w:cs="Times New Roman"/>
          <w:b/>
          <w:bCs/>
          <w:sz w:val="24"/>
          <w:szCs w:val="24"/>
        </w:rPr>
      </w:pPr>
      <w:r w:rsidRPr="00196DB3">
        <w:rPr>
          <w:rFonts w:ascii="Times New Roman" w:hAnsi="Times New Roman" w:cs="Times New Roman"/>
          <w:b/>
          <w:bCs/>
          <w:sz w:val="24"/>
          <w:szCs w:val="24"/>
        </w:rPr>
        <w:t xml:space="preserve">On the Court: </w:t>
      </w:r>
    </w:p>
    <w:p w14:paraId="7A995B0D" w14:textId="77777777" w:rsidR="00196DB3" w:rsidRPr="00196DB3" w:rsidRDefault="00196DB3" w:rsidP="00196DB3">
      <w:pPr>
        <w:spacing w:after="0"/>
        <w:rPr>
          <w:rFonts w:ascii="Times New Roman" w:hAnsi="Times New Roman" w:cs="Times New Roman"/>
          <w:sz w:val="24"/>
          <w:szCs w:val="24"/>
        </w:rPr>
      </w:pPr>
    </w:p>
    <w:p w14:paraId="6846EE71" w14:textId="77777777" w:rsidR="00196DB3" w:rsidRPr="00196DB3" w:rsidRDefault="00196DB3" w:rsidP="00196DB3">
      <w:pPr>
        <w:pStyle w:val="ListParagraph"/>
        <w:numPr>
          <w:ilvl w:val="0"/>
          <w:numId w:val="24"/>
        </w:numPr>
        <w:spacing w:after="0"/>
        <w:rPr>
          <w:rFonts w:ascii="Times New Roman" w:hAnsi="Times New Roman" w:cs="Times New Roman"/>
          <w:color w:val="000000" w:themeColor="text1"/>
          <w:sz w:val="24"/>
          <w:szCs w:val="24"/>
        </w:rPr>
      </w:pPr>
      <w:r w:rsidRPr="00196DB3">
        <w:rPr>
          <w:rFonts w:ascii="Times New Roman" w:hAnsi="Times New Roman" w:cs="Times New Roman"/>
          <w:color w:val="000000" w:themeColor="text1"/>
          <w:sz w:val="24"/>
          <w:szCs w:val="24"/>
        </w:rPr>
        <w:t xml:space="preserve">Assist with the delivery of tennis and fitness programming for beginner and intermediate players, including off site tennis instruction at partner sites. </w:t>
      </w:r>
    </w:p>
    <w:p w14:paraId="04365479" w14:textId="77777777" w:rsidR="00196DB3" w:rsidRPr="00196DB3" w:rsidRDefault="00196DB3" w:rsidP="00196DB3">
      <w:pPr>
        <w:pStyle w:val="ListParagraph"/>
        <w:numPr>
          <w:ilvl w:val="0"/>
          <w:numId w:val="24"/>
        </w:numPr>
        <w:spacing w:after="0"/>
        <w:rPr>
          <w:rFonts w:ascii="Times New Roman" w:hAnsi="Times New Roman" w:cs="Times New Roman"/>
          <w:color w:val="000000" w:themeColor="text1"/>
          <w:sz w:val="24"/>
          <w:szCs w:val="24"/>
        </w:rPr>
      </w:pPr>
      <w:r w:rsidRPr="00196DB3">
        <w:rPr>
          <w:rFonts w:ascii="Times New Roman" w:hAnsi="Times New Roman" w:cs="Times New Roman"/>
          <w:color w:val="000000" w:themeColor="text1"/>
          <w:sz w:val="24"/>
          <w:szCs w:val="24"/>
        </w:rPr>
        <w:t>Support lead coaches by organizing equipment, setting up drills, and modeling good sportsmanship.</w:t>
      </w:r>
    </w:p>
    <w:p w14:paraId="33535D41" w14:textId="77777777" w:rsidR="00196DB3" w:rsidRPr="00196DB3" w:rsidRDefault="00196DB3" w:rsidP="00196DB3">
      <w:pPr>
        <w:pStyle w:val="ListParagraph"/>
        <w:numPr>
          <w:ilvl w:val="0"/>
          <w:numId w:val="24"/>
        </w:numPr>
        <w:spacing w:after="0"/>
        <w:rPr>
          <w:rFonts w:ascii="Times New Roman" w:hAnsi="Times New Roman" w:cs="Times New Roman"/>
          <w:color w:val="000000" w:themeColor="text1"/>
          <w:sz w:val="24"/>
          <w:szCs w:val="24"/>
        </w:rPr>
      </w:pPr>
      <w:r w:rsidRPr="00196DB3">
        <w:rPr>
          <w:rFonts w:ascii="Times New Roman" w:hAnsi="Times New Roman" w:cs="Times New Roman"/>
          <w:color w:val="000000" w:themeColor="text1"/>
          <w:sz w:val="24"/>
          <w:szCs w:val="24"/>
        </w:rPr>
        <w:t>Coordinate and support all 10 and under tennis outreach initiatives.</w:t>
      </w:r>
    </w:p>
    <w:p w14:paraId="202D6267" w14:textId="77777777" w:rsidR="00196DB3" w:rsidRPr="00196DB3" w:rsidRDefault="00196DB3" w:rsidP="00196DB3">
      <w:pPr>
        <w:pStyle w:val="ListParagraph"/>
        <w:numPr>
          <w:ilvl w:val="0"/>
          <w:numId w:val="24"/>
        </w:numPr>
        <w:spacing w:after="0"/>
        <w:rPr>
          <w:rFonts w:ascii="Times New Roman" w:hAnsi="Times New Roman" w:cs="Times New Roman"/>
          <w:color w:val="000000" w:themeColor="text1"/>
          <w:sz w:val="24"/>
          <w:szCs w:val="24"/>
        </w:rPr>
      </w:pPr>
      <w:r w:rsidRPr="00196DB3">
        <w:rPr>
          <w:rFonts w:ascii="Times New Roman" w:hAnsi="Times New Roman" w:cs="Times New Roman"/>
          <w:color w:val="000000" w:themeColor="text1"/>
          <w:sz w:val="24"/>
          <w:szCs w:val="24"/>
        </w:rPr>
        <w:t xml:space="preserve">Foster a fun, positive, and respectful environment for learning and play. </w:t>
      </w:r>
    </w:p>
    <w:p w14:paraId="0824D074" w14:textId="77777777" w:rsidR="00196DB3" w:rsidRPr="00196DB3" w:rsidRDefault="00196DB3" w:rsidP="00196DB3">
      <w:pPr>
        <w:pStyle w:val="ListParagraph"/>
        <w:numPr>
          <w:ilvl w:val="0"/>
          <w:numId w:val="24"/>
        </w:numPr>
        <w:spacing w:after="0"/>
        <w:rPr>
          <w:rFonts w:ascii="Times New Roman" w:hAnsi="Times New Roman" w:cs="Times New Roman"/>
          <w:color w:val="000000" w:themeColor="text1"/>
          <w:sz w:val="24"/>
          <w:szCs w:val="24"/>
        </w:rPr>
      </w:pPr>
      <w:r w:rsidRPr="00196DB3">
        <w:rPr>
          <w:rFonts w:ascii="Times New Roman" w:hAnsi="Times New Roman" w:cs="Times New Roman"/>
          <w:color w:val="000000" w:themeColor="text1"/>
          <w:sz w:val="24"/>
          <w:szCs w:val="24"/>
        </w:rPr>
        <w:t xml:space="preserve">Motivate and encourage every student to try their best, stay engaged, and improve every day—regardless of whether they’ve played tennis before or are new to the sport.  </w:t>
      </w:r>
    </w:p>
    <w:p w14:paraId="075DAD1D" w14:textId="77777777" w:rsidR="00196DB3" w:rsidRPr="00196DB3" w:rsidRDefault="00196DB3" w:rsidP="00196DB3">
      <w:pPr>
        <w:spacing w:after="0"/>
        <w:rPr>
          <w:rFonts w:ascii="Times New Roman" w:hAnsi="Times New Roman" w:cs="Times New Roman"/>
          <w:color w:val="000000" w:themeColor="text1"/>
          <w:sz w:val="24"/>
          <w:szCs w:val="24"/>
        </w:rPr>
      </w:pPr>
    </w:p>
    <w:p w14:paraId="2FC6E324" w14:textId="77777777" w:rsidR="00196DB3" w:rsidRPr="00196DB3" w:rsidRDefault="00196DB3" w:rsidP="00196DB3">
      <w:pPr>
        <w:spacing w:after="0"/>
        <w:rPr>
          <w:rFonts w:ascii="Times New Roman" w:hAnsi="Times New Roman" w:cs="Times New Roman"/>
          <w:b/>
          <w:bCs/>
          <w:color w:val="000000" w:themeColor="text1"/>
          <w:sz w:val="24"/>
          <w:szCs w:val="24"/>
        </w:rPr>
      </w:pPr>
      <w:r w:rsidRPr="00196DB3">
        <w:rPr>
          <w:rFonts w:ascii="Times New Roman" w:hAnsi="Times New Roman" w:cs="Times New Roman"/>
          <w:b/>
          <w:bCs/>
          <w:color w:val="000000" w:themeColor="text1"/>
          <w:sz w:val="24"/>
          <w:szCs w:val="24"/>
        </w:rPr>
        <w:t xml:space="preserve">Off the Court: </w:t>
      </w:r>
    </w:p>
    <w:p w14:paraId="7C0498FE" w14:textId="77777777" w:rsidR="00196DB3" w:rsidRPr="00196DB3" w:rsidRDefault="00196DB3" w:rsidP="00196DB3">
      <w:pPr>
        <w:spacing w:after="0"/>
        <w:rPr>
          <w:rFonts w:ascii="Times New Roman" w:hAnsi="Times New Roman" w:cs="Times New Roman"/>
          <w:color w:val="000000" w:themeColor="text1"/>
          <w:sz w:val="24"/>
          <w:szCs w:val="24"/>
        </w:rPr>
      </w:pPr>
    </w:p>
    <w:p w14:paraId="576E3BF6" w14:textId="77777777" w:rsidR="00196DB3" w:rsidRPr="00196DB3" w:rsidRDefault="00196DB3" w:rsidP="00196DB3">
      <w:pPr>
        <w:pStyle w:val="ListParagraph"/>
        <w:numPr>
          <w:ilvl w:val="0"/>
          <w:numId w:val="24"/>
        </w:numPr>
        <w:spacing w:after="0"/>
        <w:rPr>
          <w:rFonts w:ascii="Times New Roman" w:hAnsi="Times New Roman" w:cs="Times New Roman"/>
          <w:color w:val="000000" w:themeColor="text1"/>
          <w:sz w:val="24"/>
          <w:szCs w:val="24"/>
        </w:rPr>
      </w:pPr>
      <w:r w:rsidRPr="00196DB3">
        <w:rPr>
          <w:rFonts w:ascii="Times New Roman" w:hAnsi="Times New Roman" w:cs="Times New Roman"/>
          <w:color w:val="000000" w:themeColor="text1"/>
          <w:sz w:val="24"/>
          <w:szCs w:val="24"/>
        </w:rPr>
        <w:t>Facilitate enrichment activities focused on social-emotional learning, teambuilding, goal setting, life skills, and TeamFAME values (e.g. courage, respect, sportsmanship, perseverance)</w:t>
      </w:r>
    </w:p>
    <w:p w14:paraId="3AFF3797" w14:textId="77777777" w:rsidR="00196DB3" w:rsidRPr="00196DB3" w:rsidRDefault="00196DB3" w:rsidP="00196DB3">
      <w:pPr>
        <w:pStyle w:val="ListParagraph"/>
        <w:numPr>
          <w:ilvl w:val="0"/>
          <w:numId w:val="24"/>
        </w:numPr>
        <w:rPr>
          <w:rFonts w:ascii="Times New Roman" w:hAnsi="Times New Roman" w:cs="Times New Roman"/>
          <w:color w:val="000000" w:themeColor="text1"/>
          <w:sz w:val="24"/>
          <w:szCs w:val="24"/>
        </w:rPr>
      </w:pPr>
      <w:r w:rsidRPr="00196DB3">
        <w:rPr>
          <w:rFonts w:ascii="Times New Roman" w:hAnsi="Times New Roman" w:cs="Times New Roman"/>
          <w:color w:val="000000" w:themeColor="text1"/>
          <w:sz w:val="24"/>
          <w:szCs w:val="24"/>
        </w:rPr>
        <w:t xml:space="preserve">Build strong relationships with students based on trust, consistency, and care. </w:t>
      </w:r>
    </w:p>
    <w:p w14:paraId="6C0472EB" w14:textId="77777777" w:rsidR="00196DB3" w:rsidRPr="00196DB3" w:rsidRDefault="00196DB3" w:rsidP="00196DB3">
      <w:pPr>
        <w:pStyle w:val="ListParagraph"/>
        <w:numPr>
          <w:ilvl w:val="0"/>
          <w:numId w:val="24"/>
        </w:numPr>
        <w:rPr>
          <w:rFonts w:ascii="Times New Roman" w:hAnsi="Times New Roman" w:cs="Times New Roman"/>
          <w:color w:val="000000" w:themeColor="text1"/>
          <w:sz w:val="24"/>
          <w:szCs w:val="24"/>
        </w:rPr>
      </w:pPr>
      <w:r w:rsidRPr="00196DB3">
        <w:rPr>
          <w:rFonts w:ascii="Times New Roman" w:hAnsi="Times New Roman" w:cs="Times New Roman"/>
          <w:color w:val="000000" w:themeColor="text1"/>
          <w:sz w:val="24"/>
          <w:szCs w:val="24"/>
        </w:rPr>
        <w:t xml:space="preserve">Support daily operations and routines such as snack time, attendance, transitions, and behavior management. </w:t>
      </w:r>
    </w:p>
    <w:p w14:paraId="01B9A420" w14:textId="77777777" w:rsidR="00196DB3" w:rsidRPr="00196DB3" w:rsidRDefault="00196DB3" w:rsidP="00196DB3">
      <w:pPr>
        <w:pStyle w:val="ListParagraph"/>
        <w:numPr>
          <w:ilvl w:val="0"/>
          <w:numId w:val="24"/>
        </w:numPr>
        <w:rPr>
          <w:rFonts w:ascii="Times New Roman" w:hAnsi="Times New Roman" w:cs="Times New Roman"/>
          <w:color w:val="000000" w:themeColor="text1"/>
          <w:sz w:val="24"/>
          <w:szCs w:val="24"/>
        </w:rPr>
      </w:pPr>
      <w:r w:rsidRPr="00196DB3">
        <w:rPr>
          <w:rFonts w:ascii="Times New Roman" w:hAnsi="Times New Roman" w:cs="Times New Roman"/>
          <w:color w:val="000000" w:themeColor="text1"/>
          <w:sz w:val="24"/>
          <w:szCs w:val="24"/>
        </w:rPr>
        <w:t xml:space="preserve">Drive the TeamFAME van or ride along as the safety monitor to transport students to and from programming. </w:t>
      </w:r>
    </w:p>
    <w:p w14:paraId="49DA11C0" w14:textId="77777777" w:rsidR="00196DB3" w:rsidRPr="00196DB3" w:rsidRDefault="00196DB3" w:rsidP="00196DB3">
      <w:pPr>
        <w:pStyle w:val="ListParagraph"/>
        <w:numPr>
          <w:ilvl w:val="0"/>
          <w:numId w:val="24"/>
        </w:numPr>
        <w:rPr>
          <w:rFonts w:ascii="Times New Roman" w:hAnsi="Times New Roman" w:cs="Times New Roman"/>
          <w:color w:val="000000" w:themeColor="text1"/>
          <w:sz w:val="24"/>
          <w:szCs w:val="24"/>
        </w:rPr>
      </w:pPr>
      <w:r w:rsidRPr="00196DB3">
        <w:rPr>
          <w:rStyle w:val="normaltextrun"/>
          <w:rFonts w:ascii="Times New Roman" w:hAnsi="Times New Roman" w:cs="Times New Roman"/>
          <w:color w:val="000000" w:themeColor="text1"/>
          <w:sz w:val="24"/>
          <w:szCs w:val="24"/>
          <w:shd w:val="clear" w:color="auto" w:fill="FFFFFF"/>
        </w:rPr>
        <w:t xml:space="preserve">Assist as needed with academic work and executive function skills. Encourage the importance of academics to encourage a positive mindset around school. </w:t>
      </w:r>
      <w:r w:rsidRPr="00196DB3">
        <w:rPr>
          <w:rStyle w:val="eop"/>
          <w:rFonts w:ascii="Times New Roman" w:hAnsi="Times New Roman" w:cs="Times New Roman"/>
          <w:color w:val="000000" w:themeColor="text1"/>
          <w:sz w:val="24"/>
          <w:szCs w:val="24"/>
          <w:shd w:val="clear" w:color="auto" w:fill="FFFFFF"/>
        </w:rPr>
        <w:t> </w:t>
      </w:r>
    </w:p>
    <w:p w14:paraId="4DE7E072" w14:textId="77777777" w:rsidR="00196DB3" w:rsidRPr="00196DB3" w:rsidRDefault="00196DB3" w:rsidP="00196DB3">
      <w:pPr>
        <w:pStyle w:val="ListParagraph"/>
        <w:numPr>
          <w:ilvl w:val="0"/>
          <w:numId w:val="24"/>
        </w:numPr>
        <w:spacing w:after="0"/>
        <w:rPr>
          <w:rFonts w:ascii="Times New Roman" w:hAnsi="Times New Roman" w:cs="Times New Roman"/>
          <w:color w:val="000000" w:themeColor="text1"/>
          <w:sz w:val="24"/>
          <w:szCs w:val="24"/>
        </w:rPr>
      </w:pPr>
      <w:r w:rsidRPr="00196DB3">
        <w:rPr>
          <w:rFonts w:ascii="Times New Roman" w:hAnsi="Times New Roman" w:cs="Times New Roman"/>
          <w:color w:val="000000" w:themeColor="text1"/>
          <w:sz w:val="24"/>
          <w:szCs w:val="24"/>
        </w:rPr>
        <w:t xml:space="preserve">Promote a sense of community among students and reinforce positive expectations. </w:t>
      </w:r>
    </w:p>
    <w:p w14:paraId="539A6342" w14:textId="77777777" w:rsidR="00196DB3" w:rsidRPr="00196DB3" w:rsidRDefault="00196DB3" w:rsidP="00196DB3">
      <w:pPr>
        <w:pStyle w:val="ListParagraph"/>
        <w:numPr>
          <w:ilvl w:val="0"/>
          <w:numId w:val="24"/>
        </w:numPr>
        <w:spacing w:after="0"/>
        <w:rPr>
          <w:rFonts w:ascii="Times New Roman" w:hAnsi="Times New Roman" w:cs="Times New Roman"/>
          <w:color w:val="000000" w:themeColor="text1"/>
          <w:sz w:val="24"/>
          <w:szCs w:val="24"/>
        </w:rPr>
      </w:pPr>
      <w:r w:rsidRPr="00196DB3">
        <w:rPr>
          <w:rStyle w:val="normaltextrun"/>
          <w:rFonts w:ascii="Times New Roman" w:hAnsi="Times New Roman" w:cs="Times New Roman"/>
          <w:color w:val="000000" w:themeColor="text1"/>
          <w:sz w:val="24"/>
          <w:szCs w:val="24"/>
          <w:shd w:val="clear" w:color="auto" w:fill="FFFFFF"/>
        </w:rPr>
        <w:t>Participate in both voluntary and assigned Professional Development opportunities to enhance the program content and practices.</w:t>
      </w:r>
      <w:r w:rsidRPr="00196DB3">
        <w:rPr>
          <w:rStyle w:val="eop"/>
          <w:rFonts w:ascii="Times New Roman" w:hAnsi="Times New Roman" w:cs="Times New Roman"/>
          <w:color w:val="000000" w:themeColor="text1"/>
          <w:sz w:val="24"/>
          <w:szCs w:val="24"/>
          <w:shd w:val="clear" w:color="auto" w:fill="FFFFFF"/>
        </w:rPr>
        <w:t> </w:t>
      </w:r>
    </w:p>
    <w:p w14:paraId="063B645E" w14:textId="77777777" w:rsidR="00C71881" w:rsidRDefault="00C71881" w:rsidP="00C71881">
      <w:pPr>
        <w:spacing w:after="0" w:line="240" w:lineRule="auto"/>
        <w:rPr>
          <w:rFonts w:ascii="Times New Roman" w:eastAsia="Times New Roman" w:hAnsi="Times New Roman" w:cs="Times New Roman"/>
          <w:sz w:val="24"/>
          <w:szCs w:val="24"/>
        </w:rPr>
      </w:pPr>
    </w:p>
    <w:p w14:paraId="08D1E62C" w14:textId="77777777" w:rsidR="000663EF" w:rsidRDefault="000663EF" w:rsidP="00A23D4B">
      <w:pPr>
        <w:spacing w:after="0" w:line="240" w:lineRule="auto"/>
        <w:rPr>
          <w:rFonts w:ascii="Times New Roman" w:eastAsia="Times New Roman" w:hAnsi="Times New Roman" w:cs="Times New Roman"/>
          <w:sz w:val="24"/>
          <w:szCs w:val="24"/>
        </w:rPr>
      </w:pPr>
    </w:p>
    <w:p w14:paraId="5F67EE91" w14:textId="77777777" w:rsidR="00981032" w:rsidRPr="00AC6756" w:rsidRDefault="00981032" w:rsidP="00431814">
      <w:pPr>
        <w:pBdr>
          <w:top w:val="single" w:sz="4" w:space="1" w:color="auto"/>
          <w:left w:val="single" w:sz="4" w:space="4" w:color="auto"/>
          <w:bottom w:val="single" w:sz="4" w:space="1" w:color="auto"/>
          <w:right w:val="single" w:sz="4" w:space="4" w:color="auto"/>
        </w:pBdr>
        <w:shd w:val="clear" w:color="auto" w:fill="E7E6E6" w:themeFill="background2"/>
        <w:jc w:val="center"/>
        <w:rPr>
          <w:b/>
          <w:bCs/>
        </w:rPr>
      </w:pPr>
      <w:r w:rsidRPr="00AC6756">
        <w:rPr>
          <w:b/>
          <w:bCs/>
        </w:rPr>
        <w:t>Requirements &amp; Preferred Skills</w:t>
      </w:r>
    </w:p>
    <w:p w14:paraId="7A2D949A" w14:textId="77777777" w:rsidR="00C77A84" w:rsidRPr="00C77A84" w:rsidRDefault="00C77A84" w:rsidP="00C77A84">
      <w:pPr>
        <w:pStyle w:val="ListParagraph"/>
        <w:numPr>
          <w:ilvl w:val="0"/>
          <w:numId w:val="25"/>
        </w:numPr>
        <w:spacing w:after="0"/>
        <w:rPr>
          <w:rFonts w:ascii="Times New Roman" w:hAnsi="Times New Roman" w:cs="Times New Roman"/>
          <w:sz w:val="24"/>
          <w:szCs w:val="24"/>
        </w:rPr>
      </w:pPr>
      <w:r w:rsidRPr="00C77A84">
        <w:rPr>
          <w:rFonts w:ascii="Times New Roman" w:hAnsi="Times New Roman" w:cs="Times New Roman"/>
          <w:sz w:val="24"/>
          <w:szCs w:val="24"/>
        </w:rPr>
        <w:t xml:space="preserve">2+ years of experience working with youth in coaching, mentoring, teaching, or camp settings preferred. </w:t>
      </w:r>
    </w:p>
    <w:p w14:paraId="41AAD048" w14:textId="77777777" w:rsidR="00C77A84" w:rsidRPr="00C77A84" w:rsidRDefault="00C77A84" w:rsidP="00C77A84">
      <w:pPr>
        <w:pStyle w:val="ListParagraph"/>
        <w:numPr>
          <w:ilvl w:val="0"/>
          <w:numId w:val="25"/>
        </w:numPr>
        <w:spacing w:after="0"/>
        <w:rPr>
          <w:rFonts w:ascii="Times New Roman" w:hAnsi="Times New Roman" w:cs="Times New Roman"/>
          <w:sz w:val="24"/>
          <w:szCs w:val="24"/>
        </w:rPr>
      </w:pPr>
      <w:r w:rsidRPr="00C77A84">
        <w:rPr>
          <w:rFonts w:ascii="Times New Roman" w:hAnsi="Times New Roman" w:cs="Times New Roman"/>
          <w:sz w:val="24"/>
          <w:szCs w:val="24"/>
        </w:rPr>
        <w:t xml:space="preserve">Currently pursuing or holding a degree in Education, Secondary Education, Counseling, Psychology, Social Work, Sports Management, or related field. </w:t>
      </w:r>
    </w:p>
    <w:p w14:paraId="5105290E" w14:textId="77777777" w:rsidR="00C77A84" w:rsidRPr="00C77A84" w:rsidRDefault="00C77A84" w:rsidP="00C77A84">
      <w:pPr>
        <w:pStyle w:val="ListParagraph"/>
        <w:numPr>
          <w:ilvl w:val="0"/>
          <w:numId w:val="25"/>
        </w:numPr>
        <w:spacing w:after="0"/>
        <w:rPr>
          <w:rFonts w:ascii="Times New Roman" w:hAnsi="Times New Roman" w:cs="Times New Roman"/>
          <w:sz w:val="24"/>
          <w:szCs w:val="24"/>
        </w:rPr>
      </w:pPr>
      <w:r w:rsidRPr="00C77A84">
        <w:rPr>
          <w:rFonts w:ascii="Times New Roman" w:hAnsi="Times New Roman" w:cs="Times New Roman"/>
          <w:sz w:val="24"/>
          <w:szCs w:val="24"/>
        </w:rPr>
        <w:t xml:space="preserve">Familiarity with tennis, fitness, or sports instruction. </w:t>
      </w:r>
    </w:p>
    <w:p w14:paraId="4E04E231" w14:textId="77777777" w:rsidR="00C77A84" w:rsidRPr="00C77A84" w:rsidRDefault="00C77A84" w:rsidP="00C77A84">
      <w:pPr>
        <w:pStyle w:val="ListParagraph"/>
        <w:numPr>
          <w:ilvl w:val="0"/>
          <w:numId w:val="25"/>
        </w:numPr>
        <w:spacing w:after="0"/>
        <w:rPr>
          <w:rFonts w:ascii="Times New Roman" w:hAnsi="Times New Roman" w:cs="Times New Roman"/>
          <w:sz w:val="24"/>
          <w:szCs w:val="24"/>
        </w:rPr>
      </w:pPr>
      <w:r w:rsidRPr="00C77A84">
        <w:rPr>
          <w:rFonts w:ascii="Times New Roman" w:hAnsi="Times New Roman" w:cs="Times New Roman"/>
          <w:sz w:val="24"/>
          <w:szCs w:val="24"/>
        </w:rPr>
        <w:t xml:space="preserve">Experience facilitating enrichment activities (e.g., leadership, life skills, teambuilding games, social-emotional learning). </w:t>
      </w:r>
    </w:p>
    <w:p w14:paraId="250981E3" w14:textId="77777777" w:rsidR="002309B5" w:rsidRDefault="00C77A84" w:rsidP="00C77A84">
      <w:pPr>
        <w:pStyle w:val="ListParagraph"/>
        <w:numPr>
          <w:ilvl w:val="0"/>
          <w:numId w:val="25"/>
        </w:numPr>
        <w:spacing w:after="0"/>
        <w:rPr>
          <w:rFonts w:ascii="Times New Roman" w:hAnsi="Times New Roman" w:cs="Times New Roman"/>
          <w:sz w:val="24"/>
          <w:szCs w:val="24"/>
        </w:rPr>
      </w:pPr>
      <w:r w:rsidRPr="00C77A84">
        <w:rPr>
          <w:rFonts w:ascii="Times New Roman" w:hAnsi="Times New Roman" w:cs="Times New Roman"/>
          <w:sz w:val="24"/>
          <w:szCs w:val="24"/>
        </w:rPr>
        <w:t>Interest in sports-based youth development and/or tennis; playing experience is a plus but not required.</w:t>
      </w:r>
    </w:p>
    <w:p w14:paraId="78C89ED4" w14:textId="77777777" w:rsidR="002309B5" w:rsidRPr="002309B5" w:rsidRDefault="00C77A84" w:rsidP="002309B5">
      <w:pPr>
        <w:pStyle w:val="ListParagraph"/>
        <w:numPr>
          <w:ilvl w:val="0"/>
          <w:numId w:val="25"/>
        </w:numPr>
        <w:spacing w:after="0"/>
        <w:rPr>
          <w:rFonts w:ascii="Times New Roman" w:hAnsi="Times New Roman" w:cs="Times New Roman"/>
          <w:color w:val="000000" w:themeColor="text1"/>
          <w:sz w:val="24"/>
          <w:szCs w:val="24"/>
        </w:rPr>
      </w:pPr>
      <w:r w:rsidRPr="002309B5">
        <w:rPr>
          <w:rFonts w:ascii="Times New Roman" w:hAnsi="Times New Roman" w:cs="Times New Roman"/>
          <w:color w:val="000000" w:themeColor="text1"/>
          <w:sz w:val="24"/>
          <w:szCs w:val="24"/>
        </w:rPr>
        <w:t xml:space="preserve"> </w:t>
      </w:r>
      <w:r w:rsidR="002309B5" w:rsidRPr="002309B5">
        <w:rPr>
          <w:rFonts w:ascii="Times New Roman" w:hAnsi="Times New Roman" w:cs="Times New Roman"/>
          <w:color w:val="000000" w:themeColor="text1"/>
          <w:sz w:val="24"/>
          <w:szCs w:val="24"/>
        </w:rPr>
        <w:t xml:space="preserve">Ability to connect and build relationships with kids of all ages from diverse backgrounds and apply knowledge from trauma-informed trainings. </w:t>
      </w:r>
    </w:p>
    <w:p w14:paraId="43822227" w14:textId="77777777" w:rsidR="002309B5" w:rsidRPr="002309B5" w:rsidRDefault="002309B5" w:rsidP="002309B5">
      <w:pPr>
        <w:pStyle w:val="ListParagraph"/>
        <w:numPr>
          <w:ilvl w:val="0"/>
          <w:numId w:val="25"/>
        </w:numPr>
        <w:spacing w:after="0"/>
        <w:rPr>
          <w:rFonts w:ascii="Times New Roman" w:hAnsi="Times New Roman" w:cs="Times New Roman"/>
          <w:color w:val="000000" w:themeColor="text1"/>
          <w:sz w:val="24"/>
          <w:szCs w:val="24"/>
        </w:rPr>
      </w:pPr>
      <w:r w:rsidRPr="002309B5">
        <w:rPr>
          <w:rFonts w:ascii="Times New Roman" w:hAnsi="Times New Roman" w:cs="Times New Roman"/>
          <w:color w:val="000000" w:themeColor="text1"/>
          <w:sz w:val="24"/>
          <w:szCs w:val="24"/>
        </w:rPr>
        <w:t xml:space="preserve">Energetic, dependable and team-oriented and strong communication skills. </w:t>
      </w:r>
    </w:p>
    <w:p w14:paraId="726504A9" w14:textId="77777777" w:rsidR="002309B5" w:rsidRPr="002309B5" w:rsidRDefault="002309B5" w:rsidP="002309B5">
      <w:pPr>
        <w:pStyle w:val="ListParagraph"/>
        <w:numPr>
          <w:ilvl w:val="0"/>
          <w:numId w:val="25"/>
        </w:numPr>
        <w:spacing w:after="0"/>
        <w:rPr>
          <w:rFonts w:ascii="Times New Roman" w:hAnsi="Times New Roman" w:cs="Times New Roman"/>
          <w:color w:val="000000" w:themeColor="text1"/>
          <w:sz w:val="24"/>
          <w:szCs w:val="24"/>
        </w:rPr>
      </w:pPr>
      <w:r w:rsidRPr="002309B5">
        <w:rPr>
          <w:rFonts w:ascii="Times New Roman" w:hAnsi="Times New Roman" w:cs="Times New Roman"/>
          <w:color w:val="000000" w:themeColor="text1"/>
          <w:sz w:val="24"/>
          <w:szCs w:val="24"/>
        </w:rPr>
        <w:t xml:space="preserve">Ability to pass background check and complete necessary training. </w:t>
      </w:r>
    </w:p>
    <w:p w14:paraId="2C663F0E" w14:textId="2870C713" w:rsidR="00C77A84" w:rsidRPr="002309B5" w:rsidRDefault="002309B5" w:rsidP="002309B5">
      <w:pPr>
        <w:pStyle w:val="ListParagraph"/>
        <w:numPr>
          <w:ilvl w:val="0"/>
          <w:numId w:val="25"/>
        </w:numPr>
        <w:spacing w:after="0"/>
        <w:rPr>
          <w:rFonts w:ascii="Times New Roman" w:hAnsi="Times New Roman" w:cs="Times New Roman"/>
          <w:color w:val="000000" w:themeColor="text1"/>
          <w:sz w:val="24"/>
          <w:szCs w:val="24"/>
        </w:rPr>
      </w:pPr>
      <w:r w:rsidRPr="002309B5">
        <w:rPr>
          <w:rFonts w:ascii="Times New Roman" w:hAnsi="Times New Roman" w:cs="Times New Roman"/>
          <w:color w:val="000000" w:themeColor="text1"/>
          <w:sz w:val="24"/>
          <w:szCs w:val="24"/>
        </w:rPr>
        <w:t>Bilingual skills a plus, Spanish and Portuguese preferred.</w:t>
      </w:r>
    </w:p>
    <w:p w14:paraId="2444C8A1" w14:textId="77777777" w:rsidR="00E9418E" w:rsidRPr="002309B5" w:rsidRDefault="00E9418E" w:rsidP="00E9418E">
      <w:pPr>
        <w:pStyle w:val="ListParagraph"/>
        <w:spacing w:after="0" w:line="240" w:lineRule="auto"/>
        <w:ind w:left="360"/>
        <w:rPr>
          <w:rFonts w:ascii="Times New Roman" w:eastAsia="Times New Roman" w:hAnsi="Times New Roman" w:cs="Times New Roman"/>
          <w:color w:val="000000" w:themeColor="text1"/>
          <w:sz w:val="24"/>
          <w:szCs w:val="24"/>
        </w:rPr>
      </w:pPr>
    </w:p>
    <w:p w14:paraId="5EF140A1" w14:textId="0A100DB8" w:rsidR="00981032" w:rsidRPr="00930025" w:rsidRDefault="00981032" w:rsidP="00431814">
      <w:pPr>
        <w:pBdr>
          <w:top w:val="single" w:sz="4" w:space="1" w:color="auto"/>
          <w:left w:val="single" w:sz="4" w:space="4" w:color="auto"/>
          <w:bottom w:val="single" w:sz="4" w:space="1" w:color="auto"/>
          <w:right w:val="single" w:sz="4" w:space="4" w:color="auto"/>
        </w:pBdr>
        <w:shd w:val="clear" w:color="auto" w:fill="E7E6E6" w:themeFill="background2"/>
        <w:jc w:val="center"/>
        <w:rPr>
          <w:b/>
          <w:bCs/>
        </w:rPr>
      </w:pPr>
      <w:r w:rsidRPr="00930025">
        <w:rPr>
          <w:b/>
          <w:bCs/>
        </w:rPr>
        <w:t>Location &amp; Time Commitment</w:t>
      </w:r>
    </w:p>
    <w:p w14:paraId="589486D8" w14:textId="6EFAC575" w:rsidR="009B7629" w:rsidRDefault="00790CDF" w:rsidP="001D227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This p</w:t>
      </w:r>
      <w:r w:rsidR="009B7629" w:rsidRPr="00E26488">
        <w:rPr>
          <w:rFonts w:ascii="Times New Roman" w:hAnsi="Times New Roman" w:cs="Times New Roman"/>
          <w:sz w:val="24"/>
          <w:szCs w:val="24"/>
        </w:rPr>
        <w:t>osition is</w:t>
      </w:r>
      <w:r w:rsidR="005477CF">
        <w:rPr>
          <w:rFonts w:ascii="Times New Roman" w:hAnsi="Times New Roman" w:cs="Times New Roman"/>
          <w:sz w:val="24"/>
          <w:szCs w:val="24"/>
        </w:rPr>
        <w:t xml:space="preserve"> full-time</w:t>
      </w:r>
      <w:r>
        <w:rPr>
          <w:rFonts w:ascii="Times New Roman" w:hAnsi="Times New Roman" w:cs="Times New Roman"/>
          <w:sz w:val="24"/>
          <w:szCs w:val="24"/>
        </w:rPr>
        <w:t xml:space="preserve"> and</w:t>
      </w:r>
      <w:r w:rsidR="009B7629" w:rsidRPr="00E26488">
        <w:rPr>
          <w:rFonts w:ascii="Times New Roman" w:hAnsi="Times New Roman" w:cs="Times New Roman"/>
          <w:sz w:val="24"/>
          <w:szCs w:val="24"/>
        </w:rPr>
        <w:t xml:space="preserve"> </w:t>
      </w:r>
      <w:r w:rsidR="009D334C">
        <w:rPr>
          <w:rFonts w:ascii="Times New Roman" w:hAnsi="Times New Roman" w:cs="Times New Roman"/>
          <w:sz w:val="24"/>
          <w:szCs w:val="24"/>
        </w:rPr>
        <w:t xml:space="preserve">in-person </w:t>
      </w:r>
      <w:r>
        <w:rPr>
          <w:rFonts w:ascii="Times New Roman" w:hAnsi="Times New Roman" w:cs="Times New Roman"/>
          <w:sz w:val="24"/>
          <w:szCs w:val="24"/>
        </w:rPr>
        <w:t xml:space="preserve">position, </w:t>
      </w:r>
      <w:r w:rsidR="000078B4" w:rsidRPr="00E26488">
        <w:rPr>
          <w:rFonts w:ascii="Times New Roman" w:hAnsi="Times New Roman" w:cs="Times New Roman"/>
          <w:sz w:val="24"/>
          <w:szCs w:val="24"/>
        </w:rPr>
        <w:t>located</w:t>
      </w:r>
      <w:r w:rsidR="009B7629" w:rsidRPr="00E26488">
        <w:rPr>
          <w:rFonts w:ascii="Times New Roman" w:hAnsi="Times New Roman" w:cs="Times New Roman"/>
          <w:sz w:val="24"/>
          <w:szCs w:val="24"/>
        </w:rPr>
        <w:t xml:space="preserve"> at the International Tennis Hall of Fame in Newport, Rhode Island</w:t>
      </w:r>
    </w:p>
    <w:p w14:paraId="5DA648E1" w14:textId="77777777" w:rsidR="000E0E45" w:rsidRPr="0021743B" w:rsidRDefault="000E0E45" w:rsidP="001D227F">
      <w:pPr>
        <w:pStyle w:val="ListParagraph"/>
        <w:numPr>
          <w:ilvl w:val="0"/>
          <w:numId w:val="26"/>
        </w:numPr>
        <w:rPr>
          <w:rFonts w:ascii="Times New Roman" w:hAnsi="Times New Roman" w:cs="Times New Roman"/>
          <w:color w:val="000000" w:themeColor="text1"/>
          <w:sz w:val="24"/>
          <w:szCs w:val="24"/>
        </w:rPr>
      </w:pPr>
      <w:r w:rsidRPr="0021743B">
        <w:rPr>
          <w:rFonts w:ascii="Times New Roman" w:hAnsi="Times New Roman" w:cs="Times New Roman"/>
          <w:color w:val="000000" w:themeColor="text1"/>
          <w:sz w:val="24"/>
          <w:szCs w:val="24"/>
        </w:rPr>
        <w:t>Full-Time, must commit to scheduled program hours.</w:t>
      </w:r>
    </w:p>
    <w:p w14:paraId="4F46C1F8" w14:textId="77777777" w:rsidR="000E0E45" w:rsidRPr="000E0E45" w:rsidRDefault="000E0E45" w:rsidP="001D227F">
      <w:pPr>
        <w:pStyle w:val="ListParagraph"/>
        <w:numPr>
          <w:ilvl w:val="0"/>
          <w:numId w:val="26"/>
        </w:numPr>
        <w:rPr>
          <w:rFonts w:ascii="Times New Roman" w:hAnsi="Times New Roman" w:cs="Times New Roman"/>
          <w:sz w:val="24"/>
          <w:szCs w:val="24"/>
        </w:rPr>
      </w:pPr>
      <w:r w:rsidRPr="000E0E45">
        <w:rPr>
          <w:rFonts w:ascii="Times New Roman" w:hAnsi="Times New Roman" w:cs="Times New Roman"/>
          <w:sz w:val="24"/>
          <w:szCs w:val="24"/>
        </w:rPr>
        <w:t>Afterschool program Hours: Tuesday – Friday, 2PM to 6PM (Fall, Winter, Spring)</w:t>
      </w:r>
    </w:p>
    <w:p w14:paraId="688C25F3" w14:textId="77777777" w:rsidR="000E0E45" w:rsidRPr="000E0E45" w:rsidRDefault="000E0E45" w:rsidP="001D227F">
      <w:pPr>
        <w:pStyle w:val="ListParagraph"/>
        <w:numPr>
          <w:ilvl w:val="0"/>
          <w:numId w:val="26"/>
        </w:numPr>
        <w:rPr>
          <w:rFonts w:ascii="Times New Roman" w:hAnsi="Times New Roman" w:cs="Times New Roman"/>
          <w:sz w:val="24"/>
          <w:szCs w:val="24"/>
        </w:rPr>
      </w:pPr>
      <w:r w:rsidRPr="000E0E45">
        <w:rPr>
          <w:rFonts w:ascii="Times New Roman" w:hAnsi="Times New Roman" w:cs="Times New Roman"/>
          <w:sz w:val="24"/>
          <w:szCs w:val="24"/>
        </w:rPr>
        <w:t>Summer Program Hours: Monday – Thursday, 8AM to 5PM (end June – August)</w:t>
      </w:r>
    </w:p>
    <w:p w14:paraId="6398D9D4" w14:textId="77777777" w:rsidR="000E0E45" w:rsidRPr="000E0E45" w:rsidRDefault="000E0E45" w:rsidP="001D227F">
      <w:pPr>
        <w:pStyle w:val="ListParagraph"/>
        <w:numPr>
          <w:ilvl w:val="0"/>
          <w:numId w:val="26"/>
        </w:numPr>
        <w:rPr>
          <w:rFonts w:ascii="Times New Roman" w:hAnsi="Times New Roman" w:cs="Times New Roman"/>
          <w:sz w:val="24"/>
          <w:szCs w:val="24"/>
        </w:rPr>
      </w:pPr>
      <w:r w:rsidRPr="000E0E45">
        <w:rPr>
          <w:rFonts w:ascii="Times New Roman" w:hAnsi="Times New Roman" w:cs="Times New Roman"/>
          <w:sz w:val="24"/>
          <w:szCs w:val="24"/>
        </w:rPr>
        <w:t xml:space="preserve">Flexible scheduling options available depending on availability and program needs. </w:t>
      </w:r>
    </w:p>
    <w:p w14:paraId="28A91543" w14:textId="3B4E20AD" w:rsidR="00D15524" w:rsidRDefault="000E0E45" w:rsidP="001D227F">
      <w:pPr>
        <w:pStyle w:val="ListParagraph"/>
        <w:numPr>
          <w:ilvl w:val="0"/>
          <w:numId w:val="26"/>
        </w:numPr>
        <w:rPr>
          <w:rFonts w:ascii="Times New Roman" w:hAnsi="Times New Roman" w:cs="Times New Roman"/>
          <w:sz w:val="24"/>
          <w:szCs w:val="24"/>
        </w:rPr>
      </w:pPr>
      <w:r w:rsidRPr="000E0E45">
        <w:rPr>
          <w:rFonts w:ascii="Times New Roman" w:hAnsi="Times New Roman" w:cs="Times New Roman"/>
          <w:sz w:val="24"/>
          <w:szCs w:val="24"/>
        </w:rPr>
        <w:t xml:space="preserve">Must be available for special events as needed, which will include weekends and some extended weekday hours. </w:t>
      </w:r>
    </w:p>
    <w:p w14:paraId="30D0003C" w14:textId="77777777" w:rsidR="00D15524" w:rsidRPr="00D15524" w:rsidRDefault="00D15524" w:rsidP="001D227F">
      <w:pPr>
        <w:pStyle w:val="ListParagraph"/>
        <w:rPr>
          <w:rFonts w:ascii="Times New Roman" w:hAnsi="Times New Roman" w:cs="Times New Roman"/>
          <w:sz w:val="24"/>
          <w:szCs w:val="24"/>
        </w:rPr>
      </w:pPr>
    </w:p>
    <w:p w14:paraId="22725D1F" w14:textId="77777777" w:rsidR="00D15524" w:rsidRPr="00D15524" w:rsidRDefault="00D15524" w:rsidP="00D15524">
      <w:pPr>
        <w:pBdr>
          <w:top w:val="single" w:sz="4" w:space="1" w:color="auto"/>
          <w:left w:val="single" w:sz="4" w:space="0" w:color="auto"/>
          <w:bottom w:val="single" w:sz="4" w:space="1" w:color="auto"/>
          <w:right w:val="single" w:sz="4" w:space="4" w:color="auto"/>
        </w:pBdr>
        <w:shd w:val="clear" w:color="auto" w:fill="D9D9D9" w:themeFill="background1" w:themeFillShade="D9"/>
        <w:jc w:val="center"/>
        <w:rPr>
          <w:rFonts w:ascii="Times New Roman" w:hAnsi="Times New Roman" w:cs="Times New Roman"/>
          <w:sz w:val="24"/>
          <w:szCs w:val="24"/>
        </w:rPr>
      </w:pPr>
      <w:r w:rsidRPr="00D15524">
        <w:rPr>
          <w:rFonts w:ascii="Times New Roman" w:hAnsi="Times New Roman" w:cs="Times New Roman"/>
          <w:sz w:val="24"/>
          <w:szCs w:val="24"/>
        </w:rPr>
        <w:t>About TeamFAME</w:t>
      </w:r>
    </w:p>
    <w:p w14:paraId="52D8A620" w14:textId="79E54C54" w:rsidR="00D15524" w:rsidRPr="00D15524" w:rsidRDefault="00D15524" w:rsidP="00D15524">
      <w:pPr>
        <w:shd w:val="clear" w:color="auto" w:fill="FFFFFF" w:themeFill="background1"/>
        <w:tabs>
          <w:tab w:val="left" w:pos="345"/>
          <w:tab w:val="center" w:pos="4680"/>
        </w:tabs>
        <w:rPr>
          <w:rFonts w:ascii="Times New Roman" w:eastAsia="Times New Roman" w:hAnsi="Times New Roman" w:cs="Times New Roman"/>
          <w:iCs/>
          <w:sz w:val="24"/>
          <w:szCs w:val="24"/>
        </w:rPr>
      </w:pPr>
      <w:r w:rsidRPr="00D15524">
        <w:rPr>
          <w:rFonts w:ascii="Times New Roman" w:hAnsi="Times New Roman" w:cs="Times New Roman"/>
          <w:sz w:val="24"/>
          <w:szCs w:val="24"/>
        </w:rPr>
        <w:t xml:space="preserve">TeamFAME is the flagship youth development program of the International Tennis Hall of Fame (ITHF). We use tennis as a tool to inspire, educate, and empower youth—particularly middle school students from underrepresented communities in Newport County. Through year-round programming that combines sport, academic enrichment, and </w:t>
      </w:r>
      <w:r w:rsidRPr="00D15524">
        <w:rPr>
          <w:rFonts w:ascii="Times New Roman" w:eastAsia="Times New Roman" w:hAnsi="Times New Roman" w:cs="Times New Roman"/>
          <w:bCs/>
          <w:iCs/>
          <w:sz w:val="24"/>
          <w:szCs w:val="24"/>
        </w:rPr>
        <w:t xml:space="preserve">character development, we help student-athletes build confidence, purpose, and a sense of belonging. </w:t>
      </w:r>
    </w:p>
    <w:p w14:paraId="672F7397" w14:textId="77777777" w:rsidR="00D15524" w:rsidRDefault="00D15524" w:rsidP="000E0E45">
      <w:pPr>
        <w:pStyle w:val="ListParagraph"/>
        <w:rPr>
          <w:rFonts w:ascii="Times New Roman" w:hAnsi="Times New Roman" w:cs="Times New Roman"/>
          <w:sz w:val="24"/>
          <w:szCs w:val="24"/>
        </w:rPr>
      </w:pPr>
    </w:p>
    <w:p w14:paraId="703A515E" w14:textId="77777777" w:rsidR="00D15524" w:rsidRDefault="00D15524" w:rsidP="000E0E45">
      <w:pPr>
        <w:pStyle w:val="ListParagraph"/>
        <w:rPr>
          <w:rFonts w:ascii="Times New Roman" w:hAnsi="Times New Roman" w:cs="Times New Roman"/>
          <w:sz w:val="24"/>
          <w:szCs w:val="24"/>
        </w:rPr>
      </w:pPr>
    </w:p>
    <w:p w14:paraId="12227896" w14:textId="77777777" w:rsidR="00D15524" w:rsidRDefault="00D15524" w:rsidP="000E0E45">
      <w:pPr>
        <w:pStyle w:val="ListParagraph"/>
        <w:rPr>
          <w:rFonts w:ascii="Times New Roman" w:hAnsi="Times New Roman" w:cs="Times New Roman"/>
          <w:sz w:val="24"/>
          <w:szCs w:val="24"/>
        </w:rPr>
      </w:pPr>
    </w:p>
    <w:p w14:paraId="67B4283D" w14:textId="77777777" w:rsidR="00D15524" w:rsidRDefault="00D15524" w:rsidP="000E0E45">
      <w:pPr>
        <w:pStyle w:val="ListParagraph"/>
        <w:rPr>
          <w:rFonts w:ascii="Times New Roman" w:hAnsi="Times New Roman" w:cs="Times New Roman"/>
          <w:sz w:val="24"/>
          <w:szCs w:val="24"/>
        </w:rPr>
      </w:pPr>
    </w:p>
    <w:p w14:paraId="7D09D08A" w14:textId="77777777" w:rsidR="00D15524" w:rsidRDefault="00D15524" w:rsidP="000E0E45">
      <w:pPr>
        <w:pStyle w:val="ListParagraph"/>
        <w:rPr>
          <w:rFonts w:ascii="Times New Roman" w:hAnsi="Times New Roman" w:cs="Times New Roman"/>
          <w:sz w:val="24"/>
          <w:szCs w:val="24"/>
        </w:rPr>
      </w:pPr>
    </w:p>
    <w:p w14:paraId="0E188154" w14:textId="77777777" w:rsidR="00D15524" w:rsidRDefault="00D15524" w:rsidP="000E0E45">
      <w:pPr>
        <w:pStyle w:val="ListParagraph"/>
        <w:rPr>
          <w:rFonts w:ascii="Times New Roman" w:hAnsi="Times New Roman" w:cs="Times New Roman"/>
          <w:sz w:val="24"/>
          <w:szCs w:val="24"/>
        </w:rPr>
      </w:pPr>
    </w:p>
    <w:p w14:paraId="594A4C14" w14:textId="77777777" w:rsidR="00D15524" w:rsidRDefault="00D15524" w:rsidP="000E0E45">
      <w:pPr>
        <w:pStyle w:val="ListParagraph"/>
        <w:rPr>
          <w:rFonts w:ascii="Times New Roman" w:hAnsi="Times New Roman" w:cs="Times New Roman"/>
          <w:sz w:val="24"/>
          <w:szCs w:val="24"/>
        </w:rPr>
      </w:pPr>
    </w:p>
    <w:p w14:paraId="77E40BA7" w14:textId="77777777" w:rsidR="00D15524" w:rsidRDefault="00D15524" w:rsidP="000E0E45">
      <w:pPr>
        <w:pStyle w:val="ListParagraph"/>
        <w:rPr>
          <w:rFonts w:ascii="Times New Roman" w:hAnsi="Times New Roman" w:cs="Times New Roman"/>
          <w:sz w:val="24"/>
          <w:szCs w:val="24"/>
        </w:rPr>
      </w:pPr>
    </w:p>
    <w:p w14:paraId="4EBDBCD0" w14:textId="77777777" w:rsidR="00D15524" w:rsidRDefault="00D15524" w:rsidP="000E0E45">
      <w:pPr>
        <w:pStyle w:val="ListParagraph"/>
        <w:rPr>
          <w:rFonts w:ascii="Times New Roman" w:hAnsi="Times New Roman" w:cs="Times New Roman"/>
          <w:sz w:val="24"/>
          <w:szCs w:val="24"/>
        </w:rPr>
      </w:pPr>
    </w:p>
    <w:p w14:paraId="1B1776EE" w14:textId="77777777" w:rsidR="00D15524" w:rsidRDefault="00D15524" w:rsidP="000E0E45">
      <w:pPr>
        <w:pStyle w:val="ListParagraph"/>
        <w:rPr>
          <w:rFonts w:ascii="Times New Roman" w:hAnsi="Times New Roman" w:cs="Times New Roman"/>
          <w:sz w:val="24"/>
          <w:szCs w:val="24"/>
        </w:rPr>
      </w:pPr>
    </w:p>
    <w:p w14:paraId="4FA3839C" w14:textId="77777777" w:rsidR="00D15524" w:rsidRPr="000E0E45" w:rsidRDefault="00D15524" w:rsidP="000E0E45">
      <w:pPr>
        <w:pStyle w:val="ListParagraph"/>
        <w:rPr>
          <w:rFonts w:ascii="Times New Roman" w:hAnsi="Times New Roman" w:cs="Times New Roman"/>
          <w:sz w:val="24"/>
          <w:szCs w:val="24"/>
        </w:rPr>
      </w:pPr>
    </w:p>
    <w:p w14:paraId="36D9C57E" w14:textId="77777777" w:rsidR="00981032" w:rsidRPr="00930025" w:rsidRDefault="00981032" w:rsidP="00431814">
      <w:pPr>
        <w:pBdr>
          <w:top w:val="single" w:sz="4" w:space="1" w:color="auto"/>
          <w:left w:val="single" w:sz="4" w:space="4" w:color="auto"/>
          <w:bottom w:val="single" w:sz="4" w:space="1" w:color="auto"/>
          <w:right w:val="single" w:sz="4" w:space="4" w:color="auto"/>
        </w:pBdr>
        <w:shd w:val="clear" w:color="auto" w:fill="E7E6E6" w:themeFill="background2"/>
        <w:jc w:val="center"/>
        <w:rPr>
          <w:b/>
          <w:bCs/>
        </w:rPr>
      </w:pPr>
      <w:r w:rsidRPr="00930025">
        <w:rPr>
          <w:b/>
          <w:bCs/>
        </w:rPr>
        <w:lastRenderedPageBreak/>
        <w:t>About the International Tennis Hall of Fame</w:t>
      </w:r>
    </w:p>
    <w:p w14:paraId="33FD4A89" w14:textId="77777777" w:rsidR="0021743B" w:rsidRDefault="0021743B" w:rsidP="006B2360">
      <w:pPr>
        <w:rPr>
          <w:rFonts w:cstheme="minorHAnsi"/>
          <w:i/>
          <w:sz w:val="20"/>
          <w:szCs w:val="20"/>
        </w:rPr>
      </w:pPr>
    </w:p>
    <w:p w14:paraId="20605ACF" w14:textId="4402A193" w:rsidR="006B2360" w:rsidRPr="00BC3C4F" w:rsidRDefault="006B2360" w:rsidP="006B2360">
      <w:pPr>
        <w:rPr>
          <w:rFonts w:cstheme="minorHAnsi"/>
          <w:sz w:val="20"/>
          <w:szCs w:val="20"/>
        </w:rPr>
      </w:pPr>
      <w:r w:rsidRPr="00BC3C4F">
        <w:rPr>
          <w:rFonts w:cstheme="minorHAnsi"/>
          <w:i/>
          <w:sz w:val="20"/>
          <w:szCs w:val="20"/>
        </w:rPr>
        <w:t>Our Mission</w:t>
      </w:r>
      <w:r w:rsidRPr="00BC3C4F">
        <w:rPr>
          <w:rFonts w:cstheme="minorHAnsi"/>
          <w:i/>
          <w:sz w:val="20"/>
          <w:szCs w:val="20"/>
        </w:rPr>
        <w:br/>
      </w:r>
      <w:r w:rsidRPr="00BC3C4F">
        <w:rPr>
          <w:rFonts w:cstheme="minorHAnsi"/>
          <w:sz w:val="20"/>
          <w:szCs w:val="20"/>
        </w:rPr>
        <w:t>The International Tennis Hall of Fame preserves and promotes the history of tennis and celebrates its champions, thereby serving as a vital partner in the growth of tennis globally.</w:t>
      </w:r>
    </w:p>
    <w:p w14:paraId="2B887CF6" w14:textId="77777777" w:rsidR="006B2360" w:rsidRPr="00BC3C4F" w:rsidRDefault="006B2360" w:rsidP="006B2360">
      <w:pPr>
        <w:rPr>
          <w:rFonts w:cstheme="minorHAnsi"/>
          <w:sz w:val="20"/>
          <w:szCs w:val="20"/>
        </w:rPr>
      </w:pPr>
      <w:r w:rsidRPr="00BC3C4F">
        <w:rPr>
          <w:rFonts w:cstheme="minorHAnsi"/>
          <w:sz w:val="20"/>
          <w:szCs w:val="20"/>
        </w:rPr>
        <w:t xml:space="preserve">The ITHF is a non-profit organization located in Newport, Rhode Island. It is a dynamic organization comprised of diverse business operations to support that overall mission. </w:t>
      </w:r>
    </w:p>
    <w:p w14:paraId="2E2EA0F7" w14:textId="77777777" w:rsidR="006B2360" w:rsidRPr="00BC3C4F" w:rsidRDefault="006B2360" w:rsidP="006B2360">
      <w:pPr>
        <w:pStyle w:val="ListParagraph"/>
        <w:numPr>
          <w:ilvl w:val="0"/>
          <w:numId w:val="4"/>
        </w:numPr>
        <w:rPr>
          <w:rFonts w:cstheme="minorHAnsi"/>
          <w:sz w:val="20"/>
          <w:szCs w:val="20"/>
        </w:rPr>
      </w:pPr>
      <w:r w:rsidRPr="00BC3C4F">
        <w:rPr>
          <w:rFonts w:cstheme="minorHAnsi"/>
          <w:sz w:val="20"/>
          <w:szCs w:val="20"/>
        </w:rPr>
        <w:t xml:space="preserve">The Museum at the ITHF chronicles the history of tennis and the stories of its greatest champions through an extraordinary collection and interactive exhibits. </w:t>
      </w:r>
    </w:p>
    <w:p w14:paraId="4DE1F507" w14:textId="77777777" w:rsidR="006B2360" w:rsidRPr="00BC3C4F" w:rsidRDefault="006B2360" w:rsidP="006B2360">
      <w:pPr>
        <w:pStyle w:val="ListParagraph"/>
        <w:numPr>
          <w:ilvl w:val="0"/>
          <w:numId w:val="4"/>
        </w:numPr>
        <w:rPr>
          <w:rFonts w:cstheme="minorHAnsi"/>
          <w:sz w:val="20"/>
          <w:szCs w:val="20"/>
        </w:rPr>
      </w:pPr>
      <w:r w:rsidRPr="00BC3C4F">
        <w:rPr>
          <w:rFonts w:cstheme="minorHAnsi"/>
          <w:sz w:val="20"/>
          <w:szCs w:val="20"/>
        </w:rPr>
        <w:t xml:space="preserve">The Hall of Fame Tennis Club is a year-round tennis facility offering junior and adult programming on three surfaces – grass, hard courts, and clay. </w:t>
      </w:r>
    </w:p>
    <w:p w14:paraId="7081EA74" w14:textId="77777777" w:rsidR="006B2360" w:rsidRPr="00BC3C4F" w:rsidRDefault="006B2360" w:rsidP="006B2360">
      <w:pPr>
        <w:pStyle w:val="ListParagraph"/>
        <w:numPr>
          <w:ilvl w:val="0"/>
          <w:numId w:val="4"/>
        </w:numPr>
        <w:rPr>
          <w:rFonts w:cstheme="minorHAnsi"/>
          <w:sz w:val="20"/>
          <w:szCs w:val="20"/>
        </w:rPr>
      </w:pPr>
      <w:r w:rsidRPr="00BC3C4F">
        <w:rPr>
          <w:rFonts w:cstheme="minorHAnsi"/>
          <w:sz w:val="20"/>
          <w:szCs w:val="20"/>
        </w:rPr>
        <w:t xml:space="preserve">Annually, the Hall of Fame hosts the Hall of Fame Tennis Championships. </w:t>
      </w:r>
    </w:p>
    <w:p w14:paraId="430C46F9" w14:textId="77777777" w:rsidR="006B2360" w:rsidRPr="00BC3C4F" w:rsidRDefault="006B2360" w:rsidP="006B2360">
      <w:pPr>
        <w:pStyle w:val="ListParagraph"/>
        <w:numPr>
          <w:ilvl w:val="0"/>
          <w:numId w:val="4"/>
        </w:numPr>
        <w:rPr>
          <w:rFonts w:cstheme="minorHAnsi"/>
          <w:sz w:val="20"/>
          <w:szCs w:val="20"/>
        </w:rPr>
      </w:pPr>
      <w:r w:rsidRPr="00BC3C4F">
        <w:rPr>
          <w:rFonts w:cstheme="minorHAnsi"/>
          <w:sz w:val="20"/>
          <w:szCs w:val="20"/>
        </w:rPr>
        <w:t>Host the Hall of Fame Induction Weekend when the highest honor in tennis is presented to the sport’s greatest champions.</w:t>
      </w:r>
    </w:p>
    <w:p w14:paraId="490B8869" w14:textId="77777777" w:rsidR="006B2360" w:rsidRPr="00BC3C4F" w:rsidRDefault="006B2360" w:rsidP="006B2360">
      <w:pPr>
        <w:pStyle w:val="ListParagraph"/>
        <w:numPr>
          <w:ilvl w:val="0"/>
          <w:numId w:val="4"/>
        </w:numPr>
        <w:rPr>
          <w:rFonts w:cstheme="minorHAnsi"/>
          <w:sz w:val="20"/>
          <w:szCs w:val="20"/>
        </w:rPr>
      </w:pPr>
      <w:r w:rsidRPr="00BC3C4F">
        <w:rPr>
          <w:rFonts w:cstheme="minorHAnsi"/>
          <w:sz w:val="20"/>
          <w:szCs w:val="20"/>
        </w:rPr>
        <w:t xml:space="preserve">As a non-profit organization, the ITHF is active in development outreach and philanthropic programs. </w:t>
      </w:r>
    </w:p>
    <w:p w14:paraId="5A7D08B2" w14:textId="77777777" w:rsidR="006B2360" w:rsidRPr="00BC3C4F" w:rsidRDefault="006B2360" w:rsidP="006B2360">
      <w:pPr>
        <w:pStyle w:val="ListParagraph"/>
        <w:widowControl w:val="0"/>
        <w:numPr>
          <w:ilvl w:val="0"/>
          <w:numId w:val="4"/>
        </w:numPr>
        <w:spacing w:after="0" w:line="240" w:lineRule="auto"/>
        <w:rPr>
          <w:rFonts w:eastAsia="Times New Roman" w:cstheme="minorHAnsi"/>
          <w:b/>
          <w:snapToGrid w:val="0"/>
          <w:sz w:val="20"/>
          <w:szCs w:val="20"/>
        </w:rPr>
      </w:pPr>
      <w:r w:rsidRPr="00BC3C4F">
        <w:rPr>
          <w:rFonts w:cstheme="minorHAnsi"/>
          <w:sz w:val="20"/>
          <w:szCs w:val="20"/>
        </w:rPr>
        <w:t xml:space="preserve">The ITHF is an engaged partner in the global tennis industry and is committed to celebrating the sport’s greatest champions and promoting tennis history through strategic programming around the world. </w:t>
      </w:r>
    </w:p>
    <w:p w14:paraId="09C38BBB" w14:textId="77777777" w:rsidR="006B2360" w:rsidRPr="00BC3C4F" w:rsidRDefault="006B2360" w:rsidP="006B2360">
      <w:pPr>
        <w:rPr>
          <w:rFonts w:eastAsia="Times New Roman" w:cstheme="minorHAnsi"/>
          <w:b/>
          <w:snapToGrid w:val="0"/>
          <w:sz w:val="20"/>
          <w:szCs w:val="20"/>
        </w:rPr>
      </w:pPr>
    </w:p>
    <w:p w14:paraId="2DD42A19" w14:textId="77777777" w:rsidR="006B2360" w:rsidRPr="008B3F23" w:rsidRDefault="006B2360" w:rsidP="006B2360">
      <w:pPr>
        <w:rPr>
          <w:rFonts w:eastAsia="Times New Roman" w:cstheme="minorHAnsi"/>
          <w:color w:val="000000" w:themeColor="text1"/>
          <w:sz w:val="20"/>
          <w:szCs w:val="20"/>
        </w:rPr>
      </w:pPr>
      <w:r w:rsidRPr="008B3F23">
        <w:rPr>
          <w:rFonts w:eastAsia="Times New Roman" w:cstheme="minorHAnsi"/>
          <w:color w:val="000000" w:themeColor="text1"/>
          <w:sz w:val="20"/>
          <w:szCs w:val="20"/>
        </w:rPr>
        <w:t>Hall of Fame Open</w:t>
      </w:r>
      <w:r w:rsidRPr="008B3F23">
        <w:rPr>
          <w:rFonts w:eastAsia="Times New Roman" w:cstheme="minorHAnsi"/>
          <w:color w:val="000000" w:themeColor="text1"/>
          <w:sz w:val="20"/>
          <w:szCs w:val="20"/>
        </w:rPr>
        <w:br/>
        <w:t>Scheduled for July 6-13, 2025, at the International Tennis Hall of Fame, the Hall of Fame Open will become just the second combined ATP and WTA 125 level event in the United States. It will be the only grass court stop on the Hologic WTA Tour outside of Europe, and the first women’s professional tournament at the ITHF since the Virginia Slims of Newport concluded in 1990. Equal prize money will be awarded to both the men’s and women’s draws. </w:t>
      </w:r>
    </w:p>
    <w:p w14:paraId="5BE85B32" w14:textId="068E1E73" w:rsidR="006B2360" w:rsidRPr="008B3F23" w:rsidRDefault="006B2360" w:rsidP="006B2360">
      <w:pPr>
        <w:rPr>
          <w:rFonts w:eastAsia="Times New Roman" w:cstheme="minorHAnsi"/>
          <w:color w:val="000000" w:themeColor="text1"/>
          <w:sz w:val="20"/>
          <w:szCs w:val="20"/>
        </w:rPr>
      </w:pPr>
      <w:r w:rsidRPr="008B3F23">
        <w:rPr>
          <w:rFonts w:eastAsia="Times New Roman" w:cstheme="minorHAnsi"/>
          <w:color w:val="000000" w:themeColor="text1"/>
          <w:sz w:val="20"/>
          <w:szCs w:val="20"/>
        </w:rPr>
        <w:t> Induction Celebration</w:t>
      </w:r>
    </w:p>
    <w:p w14:paraId="7BFF86EB" w14:textId="77777777" w:rsidR="006B2360" w:rsidRPr="008B3F23" w:rsidRDefault="006B2360" w:rsidP="006B2360">
      <w:pPr>
        <w:rPr>
          <w:rFonts w:eastAsia="Times New Roman" w:cstheme="minorHAnsi"/>
          <w:color w:val="000000" w:themeColor="text1"/>
          <w:sz w:val="20"/>
          <w:szCs w:val="20"/>
        </w:rPr>
      </w:pPr>
      <w:r w:rsidRPr="008B3F23">
        <w:rPr>
          <w:rFonts w:eastAsia="Times New Roman" w:cstheme="minorHAnsi"/>
          <w:color w:val="000000" w:themeColor="text1"/>
          <w:sz w:val="20"/>
          <w:szCs w:val="20"/>
        </w:rPr>
        <w:t>The Class of 2025 will be officially inducted into the International Tennis Hall of Fame during the Induction Celebration in Newport, Rhode Island, from August 21-23, 2025. The 2025 Induction Celebration will usher in a new era for the Hall of Fame that highlights the best of tennis culture through art, fashion, music and more. </w:t>
      </w:r>
    </w:p>
    <w:p w14:paraId="20535F15" w14:textId="3D15AF6A" w:rsidR="006B2360" w:rsidRPr="008B3F23" w:rsidRDefault="006B2360" w:rsidP="006B2360">
      <w:pPr>
        <w:rPr>
          <w:rFonts w:eastAsia="Times New Roman" w:cstheme="minorHAnsi"/>
          <w:color w:val="000000" w:themeColor="text1"/>
          <w:sz w:val="20"/>
          <w:szCs w:val="20"/>
        </w:rPr>
      </w:pPr>
      <w:r w:rsidRPr="008B3F23">
        <w:rPr>
          <w:rFonts w:eastAsia="Times New Roman" w:cstheme="minorHAnsi"/>
          <w:color w:val="000000" w:themeColor="text1"/>
          <w:sz w:val="20"/>
          <w:szCs w:val="20"/>
        </w:rPr>
        <w:t> During the weekend, the Hall of Fame Celebrity Pro Classic charitable tournament will feature two teams consisting of Hall of Famers, celebrities and creators, all mic’d up as they take the court together through six matches of fast-paced mixed doubles play.</w:t>
      </w:r>
    </w:p>
    <w:p w14:paraId="1E8F30B5" w14:textId="6B8E3532" w:rsidR="006B2360" w:rsidRPr="008B3F23" w:rsidRDefault="006B2360" w:rsidP="006B2360">
      <w:pPr>
        <w:rPr>
          <w:rFonts w:eastAsia="Times New Roman" w:cstheme="minorHAnsi"/>
          <w:color w:val="000000"/>
          <w:sz w:val="20"/>
          <w:szCs w:val="20"/>
        </w:rPr>
      </w:pPr>
      <w:r w:rsidRPr="008B3F23">
        <w:rPr>
          <w:rFonts w:eastAsia="Times New Roman" w:cstheme="minorHAnsi"/>
          <w:color w:val="000000" w:themeColor="text1"/>
          <w:sz w:val="20"/>
          <w:szCs w:val="20"/>
        </w:rPr>
        <w:t> Attendees can enjoy Fanfest activities, meet and greets, and live podcast recordings, along with premium New England faire from food trucks across the region. The ITHF will also return its Courting Fashion event to celebrate iconic tennis fashion on display at the historic mansion Marble House and will close out the weekend with its formal induction ceremony of the 2025 Class, followed by a live musical concert.</w:t>
      </w:r>
      <w:r w:rsidRPr="008B3F23">
        <w:rPr>
          <w:rFonts w:eastAsia="Times New Roman" w:cstheme="minorHAnsi"/>
          <w:color w:val="000000"/>
          <w:sz w:val="20"/>
          <w:szCs w:val="20"/>
        </w:rPr>
        <w:t> </w:t>
      </w:r>
    </w:p>
    <w:p w14:paraId="0CC84D10" w14:textId="7D504521" w:rsidR="00930025" w:rsidRDefault="00930025" w:rsidP="00D732EE">
      <w:pPr>
        <w:rPr>
          <w:rFonts w:ascii="Times New Roman" w:hAnsi="Times New Roman" w:cs="Times New Roman"/>
          <w:sz w:val="24"/>
          <w:szCs w:val="24"/>
        </w:rPr>
      </w:pPr>
    </w:p>
    <w:p w14:paraId="4043A3A6" w14:textId="77777777" w:rsidR="00981032" w:rsidRPr="00930025" w:rsidRDefault="00981032" w:rsidP="00431814">
      <w:pPr>
        <w:pBdr>
          <w:top w:val="single" w:sz="4" w:space="1" w:color="auto"/>
          <w:left w:val="single" w:sz="4" w:space="4" w:color="auto"/>
          <w:bottom w:val="single" w:sz="4" w:space="1" w:color="auto"/>
          <w:right w:val="single" w:sz="4" w:space="4" w:color="auto"/>
        </w:pBdr>
        <w:shd w:val="clear" w:color="auto" w:fill="E7E6E6" w:themeFill="background2"/>
        <w:jc w:val="center"/>
        <w:rPr>
          <w:b/>
          <w:bCs/>
        </w:rPr>
      </w:pPr>
      <w:r w:rsidRPr="00930025">
        <w:rPr>
          <w:b/>
          <w:bCs/>
        </w:rPr>
        <w:t>Application Process</w:t>
      </w:r>
    </w:p>
    <w:p w14:paraId="25A475C3" w14:textId="158B02BC" w:rsidR="41B063AC" w:rsidRDefault="00794BE2" w:rsidP="00891501">
      <w:pPr>
        <w:jc w:val="center"/>
      </w:pPr>
      <w:r>
        <w:t xml:space="preserve">Resumes </w:t>
      </w:r>
      <w:r w:rsidR="00891501">
        <w:t>with a</w:t>
      </w:r>
      <w:r>
        <w:t xml:space="preserve"> cover </w:t>
      </w:r>
      <w:r w:rsidR="50EC9CE6">
        <w:t>letter</w:t>
      </w:r>
      <w:r>
        <w:t xml:space="preserve"> should be</w:t>
      </w:r>
      <w:r w:rsidR="00981032">
        <w:t xml:space="preserve"> submitted to:</w:t>
      </w:r>
      <w:r w:rsidR="00E27EC7">
        <w:t xml:space="preserve"> </w:t>
      </w:r>
      <w:hyperlink r:id="rId11" w:history="1">
        <w:r w:rsidR="00603C67" w:rsidRPr="00576DD3">
          <w:rPr>
            <w:rStyle w:val="Hyperlink"/>
          </w:rPr>
          <w:t>hradmin@tennisfame.com</w:t>
        </w:r>
      </w:hyperlink>
    </w:p>
    <w:sectPr w:rsidR="41B063AC" w:rsidSect="007A6AB0">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8E6FE" w14:textId="77777777" w:rsidR="001E3D8D" w:rsidRDefault="001E3D8D" w:rsidP="00C60032">
      <w:pPr>
        <w:spacing w:after="0" w:line="240" w:lineRule="auto"/>
      </w:pPr>
      <w:r>
        <w:separator/>
      </w:r>
    </w:p>
  </w:endnote>
  <w:endnote w:type="continuationSeparator" w:id="0">
    <w:p w14:paraId="58C2FA22" w14:textId="77777777" w:rsidR="001E3D8D" w:rsidRDefault="001E3D8D" w:rsidP="00C60032">
      <w:pPr>
        <w:spacing w:after="0" w:line="240" w:lineRule="auto"/>
      </w:pPr>
      <w:r>
        <w:continuationSeparator/>
      </w:r>
    </w:p>
  </w:endnote>
  <w:endnote w:type="continuationNotice" w:id="1">
    <w:p w14:paraId="436146A8" w14:textId="77777777" w:rsidR="001E3D8D" w:rsidRDefault="001E3D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Book">
    <w:panose1 w:val="020B0604020202020204"/>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FBD61" w14:textId="77777777" w:rsidR="001E3D8D" w:rsidRDefault="001E3D8D" w:rsidP="00C60032">
      <w:pPr>
        <w:spacing w:after="0" w:line="240" w:lineRule="auto"/>
      </w:pPr>
      <w:r>
        <w:separator/>
      </w:r>
    </w:p>
  </w:footnote>
  <w:footnote w:type="continuationSeparator" w:id="0">
    <w:p w14:paraId="2461E15B" w14:textId="77777777" w:rsidR="001E3D8D" w:rsidRDefault="001E3D8D" w:rsidP="00C60032">
      <w:pPr>
        <w:spacing w:after="0" w:line="240" w:lineRule="auto"/>
      </w:pPr>
      <w:r>
        <w:continuationSeparator/>
      </w:r>
    </w:p>
  </w:footnote>
  <w:footnote w:type="continuationNotice" w:id="1">
    <w:p w14:paraId="13F3AC53" w14:textId="77777777" w:rsidR="001E3D8D" w:rsidRDefault="001E3D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8B61" w14:textId="77777777" w:rsidR="00C60032" w:rsidRDefault="00C60032" w:rsidP="00B35589">
    <w:pPr>
      <w:pStyle w:val="Header"/>
      <w:jc w:val="center"/>
    </w:pPr>
  </w:p>
  <w:p w14:paraId="76EEC24E" w14:textId="77777777" w:rsidR="00C60032" w:rsidRDefault="00C60032">
    <w:pPr>
      <w:pStyle w:val="Header"/>
    </w:pPr>
  </w:p>
</w:hdr>
</file>

<file path=word/intelligence.xml><?xml version="1.0" encoding="utf-8"?>
<int:Intelligence xmlns:int="http://schemas.microsoft.com/office/intelligence/2019/intelligence">
  <int:IntelligenceSettings/>
  <int:Manifest>
    <int:WordHash hashCode="lEuI0GARx8TMmt" id="/ZKNkXwe"/>
    <int:WordHash hashCode="2ID1O1WHh3Vmdy" id="zeE2QhwH"/>
    <int:WordHash hashCode="CCdDB6R3IQFXhW" id="OVSpYMej"/>
  </int:Manifest>
  <int:Observations>
    <int:Content id="/ZKNkXwe">
      <int:Rejection type="AugLoop_Acronyms_AcronymsCritique"/>
    </int:Content>
    <int:Content id="zeE2QhwH">
      <int:Rejection type="AugLoop_Text_Critique"/>
    </int:Content>
    <int:Content id="OVSpYMej">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51A"/>
    <w:multiLevelType w:val="hybridMultilevel"/>
    <w:tmpl w:val="534ABDA4"/>
    <w:lvl w:ilvl="0" w:tplc="2BE41D8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468DF"/>
    <w:multiLevelType w:val="hybridMultilevel"/>
    <w:tmpl w:val="F4D2C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7D1F89"/>
    <w:multiLevelType w:val="hybridMultilevel"/>
    <w:tmpl w:val="2542CCBC"/>
    <w:lvl w:ilvl="0" w:tplc="2BE41D86">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55467B"/>
    <w:multiLevelType w:val="hybridMultilevel"/>
    <w:tmpl w:val="50AC3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E66952"/>
    <w:multiLevelType w:val="hybridMultilevel"/>
    <w:tmpl w:val="8DC4F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8F3BE0"/>
    <w:multiLevelType w:val="hybridMultilevel"/>
    <w:tmpl w:val="840C637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1F1ABF"/>
    <w:multiLevelType w:val="multilevel"/>
    <w:tmpl w:val="84AE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614BF"/>
    <w:multiLevelType w:val="hybridMultilevel"/>
    <w:tmpl w:val="3D8C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04519"/>
    <w:multiLevelType w:val="hybridMultilevel"/>
    <w:tmpl w:val="26ACDA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F32D6A"/>
    <w:multiLevelType w:val="hybridMultilevel"/>
    <w:tmpl w:val="FB4C3BD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887945"/>
    <w:multiLevelType w:val="hybridMultilevel"/>
    <w:tmpl w:val="42B2FC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9F3E71"/>
    <w:multiLevelType w:val="hybridMultilevel"/>
    <w:tmpl w:val="5D308FEA"/>
    <w:lvl w:ilvl="0" w:tplc="2BE41D86">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4B775F"/>
    <w:multiLevelType w:val="hybridMultilevel"/>
    <w:tmpl w:val="AAA6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B7CA8"/>
    <w:multiLevelType w:val="hybridMultilevel"/>
    <w:tmpl w:val="2C58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36030"/>
    <w:multiLevelType w:val="hybridMultilevel"/>
    <w:tmpl w:val="E9A05DAC"/>
    <w:lvl w:ilvl="0" w:tplc="2BE41D86">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1A2E3A"/>
    <w:multiLevelType w:val="hybridMultilevel"/>
    <w:tmpl w:val="3396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24B20"/>
    <w:multiLevelType w:val="hybridMultilevel"/>
    <w:tmpl w:val="A83A3FBC"/>
    <w:lvl w:ilvl="0" w:tplc="2BE41D86">
      <w:numFmt w:val="bullet"/>
      <w:lvlText w:val="•"/>
      <w:lvlJc w:val="left"/>
      <w:pPr>
        <w:ind w:left="1080" w:hanging="360"/>
      </w:pPr>
      <w:rPr>
        <w:rFonts w:ascii="Calibri" w:eastAsiaTheme="minorHAnsi" w:hAnsi="Calibri"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14344F6"/>
    <w:multiLevelType w:val="hybridMultilevel"/>
    <w:tmpl w:val="0316AA9E"/>
    <w:lvl w:ilvl="0" w:tplc="2BE41D8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94560"/>
    <w:multiLevelType w:val="hybridMultilevel"/>
    <w:tmpl w:val="0472DAD8"/>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D3329FD"/>
    <w:multiLevelType w:val="hybridMultilevel"/>
    <w:tmpl w:val="19B6B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A3430B"/>
    <w:multiLevelType w:val="hybridMultilevel"/>
    <w:tmpl w:val="7DEE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646A4D"/>
    <w:multiLevelType w:val="hybridMultilevel"/>
    <w:tmpl w:val="A588D2D4"/>
    <w:lvl w:ilvl="0" w:tplc="2BE41D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3D0B59"/>
    <w:multiLevelType w:val="hybridMultilevel"/>
    <w:tmpl w:val="20F4B896"/>
    <w:lvl w:ilvl="0" w:tplc="2BE41D86">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9235BC"/>
    <w:multiLevelType w:val="hybridMultilevel"/>
    <w:tmpl w:val="63DE9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BC30B1"/>
    <w:multiLevelType w:val="hybridMultilevel"/>
    <w:tmpl w:val="89BA1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497815"/>
    <w:multiLevelType w:val="hybridMultilevel"/>
    <w:tmpl w:val="233A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360691">
    <w:abstractNumId w:val="5"/>
  </w:num>
  <w:num w:numId="2" w16cid:durableId="808934155">
    <w:abstractNumId w:val="19"/>
  </w:num>
  <w:num w:numId="3" w16cid:durableId="1628510371">
    <w:abstractNumId w:val="25"/>
  </w:num>
  <w:num w:numId="4" w16cid:durableId="1597514539">
    <w:abstractNumId w:val="4"/>
  </w:num>
  <w:num w:numId="5" w16cid:durableId="125440515">
    <w:abstractNumId w:val="3"/>
  </w:num>
  <w:num w:numId="6" w16cid:durableId="1767723592">
    <w:abstractNumId w:val="24"/>
  </w:num>
  <w:num w:numId="7" w16cid:durableId="83232303">
    <w:abstractNumId w:val="15"/>
  </w:num>
  <w:num w:numId="8" w16cid:durableId="855269697">
    <w:abstractNumId w:val="13"/>
  </w:num>
  <w:num w:numId="9" w16cid:durableId="975600388">
    <w:abstractNumId w:val="17"/>
  </w:num>
  <w:num w:numId="10" w16cid:durableId="2119059364">
    <w:abstractNumId w:val="0"/>
  </w:num>
  <w:num w:numId="11" w16cid:durableId="2102607808">
    <w:abstractNumId w:val="14"/>
  </w:num>
  <w:num w:numId="12" w16cid:durableId="819612090">
    <w:abstractNumId w:val="22"/>
  </w:num>
  <w:num w:numId="13" w16cid:durableId="1030686883">
    <w:abstractNumId w:val="23"/>
  </w:num>
  <w:num w:numId="14" w16cid:durableId="521743911">
    <w:abstractNumId w:val="11"/>
  </w:num>
  <w:num w:numId="15" w16cid:durableId="1813326616">
    <w:abstractNumId w:val="1"/>
  </w:num>
  <w:num w:numId="16" w16cid:durableId="608926581">
    <w:abstractNumId w:val="16"/>
  </w:num>
  <w:num w:numId="17" w16cid:durableId="1720982130">
    <w:abstractNumId w:val="21"/>
  </w:num>
  <w:num w:numId="18" w16cid:durableId="951741810">
    <w:abstractNumId w:val="2"/>
  </w:num>
  <w:num w:numId="19" w16cid:durableId="262956627">
    <w:abstractNumId w:val="6"/>
  </w:num>
  <w:num w:numId="20" w16cid:durableId="1618097812">
    <w:abstractNumId w:val="7"/>
  </w:num>
  <w:num w:numId="21" w16cid:durableId="761560925">
    <w:abstractNumId w:val="20"/>
  </w:num>
  <w:num w:numId="22" w16cid:durableId="1616601125">
    <w:abstractNumId w:val="10"/>
  </w:num>
  <w:num w:numId="23" w16cid:durableId="1588686279">
    <w:abstractNumId w:val="12"/>
  </w:num>
  <w:num w:numId="24" w16cid:durableId="1101950414">
    <w:abstractNumId w:val="9"/>
  </w:num>
  <w:num w:numId="25" w16cid:durableId="1140460392">
    <w:abstractNumId w:val="8"/>
  </w:num>
  <w:num w:numId="26" w16cid:durableId="10545064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1E"/>
    <w:rsid w:val="000020D3"/>
    <w:rsid w:val="000078B4"/>
    <w:rsid w:val="00020B32"/>
    <w:rsid w:val="0002756E"/>
    <w:rsid w:val="0003402E"/>
    <w:rsid w:val="00040D44"/>
    <w:rsid w:val="000545AA"/>
    <w:rsid w:val="00054607"/>
    <w:rsid w:val="00064B08"/>
    <w:rsid w:val="00065844"/>
    <w:rsid w:val="000663EF"/>
    <w:rsid w:val="00086022"/>
    <w:rsid w:val="00092187"/>
    <w:rsid w:val="00095408"/>
    <w:rsid w:val="000A5041"/>
    <w:rsid w:val="000B039B"/>
    <w:rsid w:val="000B0803"/>
    <w:rsid w:val="000C2144"/>
    <w:rsid w:val="000D3216"/>
    <w:rsid w:val="000D3EAA"/>
    <w:rsid w:val="000E0E45"/>
    <w:rsid w:val="000F1623"/>
    <w:rsid w:val="000F62D9"/>
    <w:rsid w:val="001106A1"/>
    <w:rsid w:val="00125950"/>
    <w:rsid w:val="00126DB6"/>
    <w:rsid w:val="001314E2"/>
    <w:rsid w:val="001341FB"/>
    <w:rsid w:val="0013508D"/>
    <w:rsid w:val="001436C5"/>
    <w:rsid w:val="001562D2"/>
    <w:rsid w:val="00162EB8"/>
    <w:rsid w:val="00167504"/>
    <w:rsid w:val="001820E7"/>
    <w:rsid w:val="00192916"/>
    <w:rsid w:val="00196DB3"/>
    <w:rsid w:val="001A1800"/>
    <w:rsid w:val="001B7D8A"/>
    <w:rsid w:val="001C0F95"/>
    <w:rsid w:val="001C270F"/>
    <w:rsid w:val="001C337F"/>
    <w:rsid w:val="001D227F"/>
    <w:rsid w:val="001D6E56"/>
    <w:rsid w:val="001E3D8D"/>
    <w:rsid w:val="001E5CFF"/>
    <w:rsid w:val="001E6E31"/>
    <w:rsid w:val="001F26A8"/>
    <w:rsid w:val="001F30DE"/>
    <w:rsid w:val="001F491E"/>
    <w:rsid w:val="001F4DED"/>
    <w:rsid w:val="00206E77"/>
    <w:rsid w:val="002165E3"/>
    <w:rsid w:val="00216D82"/>
    <w:rsid w:val="0021743B"/>
    <w:rsid w:val="002228A3"/>
    <w:rsid w:val="002309B5"/>
    <w:rsid w:val="002337EA"/>
    <w:rsid w:val="0023571D"/>
    <w:rsid w:val="00246F9A"/>
    <w:rsid w:val="00247327"/>
    <w:rsid w:val="002504D3"/>
    <w:rsid w:val="0025124B"/>
    <w:rsid w:val="00275DEA"/>
    <w:rsid w:val="00280640"/>
    <w:rsid w:val="002B3C31"/>
    <w:rsid w:val="002C0257"/>
    <w:rsid w:val="002C0AB4"/>
    <w:rsid w:val="002C3A2B"/>
    <w:rsid w:val="002C751B"/>
    <w:rsid w:val="002F168B"/>
    <w:rsid w:val="002F16DF"/>
    <w:rsid w:val="002F37E4"/>
    <w:rsid w:val="002F7567"/>
    <w:rsid w:val="00303627"/>
    <w:rsid w:val="003056F6"/>
    <w:rsid w:val="00330A53"/>
    <w:rsid w:val="00330FE3"/>
    <w:rsid w:val="00332287"/>
    <w:rsid w:val="00333D9A"/>
    <w:rsid w:val="003346E8"/>
    <w:rsid w:val="00343FB7"/>
    <w:rsid w:val="00345CA4"/>
    <w:rsid w:val="00360760"/>
    <w:rsid w:val="00363B1F"/>
    <w:rsid w:val="00373601"/>
    <w:rsid w:val="00375705"/>
    <w:rsid w:val="003801CB"/>
    <w:rsid w:val="0038132D"/>
    <w:rsid w:val="0038139A"/>
    <w:rsid w:val="003A1D15"/>
    <w:rsid w:val="003A2AD6"/>
    <w:rsid w:val="003A40C1"/>
    <w:rsid w:val="003C0D6D"/>
    <w:rsid w:val="003C31A5"/>
    <w:rsid w:val="003C5C2E"/>
    <w:rsid w:val="003D01DB"/>
    <w:rsid w:val="003D390D"/>
    <w:rsid w:val="003E50AB"/>
    <w:rsid w:val="003F3DA1"/>
    <w:rsid w:val="0041131D"/>
    <w:rsid w:val="00422088"/>
    <w:rsid w:val="00424C1D"/>
    <w:rsid w:val="00427AB4"/>
    <w:rsid w:val="00431814"/>
    <w:rsid w:val="00432FB1"/>
    <w:rsid w:val="00436C18"/>
    <w:rsid w:val="004518B0"/>
    <w:rsid w:val="00472213"/>
    <w:rsid w:val="0048090C"/>
    <w:rsid w:val="0048132E"/>
    <w:rsid w:val="00482E52"/>
    <w:rsid w:val="00484E75"/>
    <w:rsid w:val="0049450B"/>
    <w:rsid w:val="004B127C"/>
    <w:rsid w:val="004C4E8B"/>
    <w:rsid w:val="004E1DD1"/>
    <w:rsid w:val="004F503F"/>
    <w:rsid w:val="004F5C33"/>
    <w:rsid w:val="00504157"/>
    <w:rsid w:val="00517DCE"/>
    <w:rsid w:val="00520DB7"/>
    <w:rsid w:val="005217DE"/>
    <w:rsid w:val="0052438D"/>
    <w:rsid w:val="005265E9"/>
    <w:rsid w:val="005346E8"/>
    <w:rsid w:val="0053540A"/>
    <w:rsid w:val="005365C5"/>
    <w:rsid w:val="005477CF"/>
    <w:rsid w:val="0056201C"/>
    <w:rsid w:val="00564282"/>
    <w:rsid w:val="00571C97"/>
    <w:rsid w:val="00573662"/>
    <w:rsid w:val="00586C10"/>
    <w:rsid w:val="005922CB"/>
    <w:rsid w:val="005A72CC"/>
    <w:rsid w:val="005B6E34"/>
    <w:rsid w:val="005C2A33"/>
    <w:rsid w:val="005C6739"/>
    <w:rsid w:val="005E5712"/>
    <w:rsid w:val="005E6596"/>
    <w:rsid w:val="0060213F"/>
    <w:rsid w:val="00603C67"/>
    <w:rsid w:val="0060433E"/>
    <w:rsid w:val="0060782B"/>
    <w:rsid w:val="0061137D"/>
    <w:rsid w:val="0061619D"/>
    <w:rsid w:val="00617D90"/>
    <w:rsid w:val="0062036A"/>
    <w:rsid w:val="00621AC1"/>
    <w:rsid w:val="00624032"/>
    <w:rsid w:val="00667D8B"/>
    <w:rsid w:val="0067164A"/>
    <w:rsid w:val="00672077"/>
    <w:rsid w:val="0067618F"/>
    <w:rsid w:val="00682FF2"/>
    <w:rsid w:val="006878CB"/>
    <w:rsid w:val="006932D9"/>
    <w:rsid w:val="006A43AD"/>
    <w:rsid w:val="006B2360"/>
    <w:rsid w:val="006C1523"/>
    <w:rsid w:val="006C1C53"/>
    <w:rsid w:val="006E2A86"/>
    <w:rsid w:val="006E331B"/>
    <w:rsid w:val="006F75C0"/>
    <w:rsid w:val="00700F46"/>
    <w:rsid w:val="00715B7C"/>
    <w:rsid w:val="00727472"/>
    <w:rsid w:val="00744B4C"/>
    <w:rsid w:val="00761553"/>
    <w:rsid w:val="00790CDF"/>
    <w:rsid w:val="00794BE2"/>
    <w:rsid w:val="007A6AB0"/>
    <w:rsid w:val="007D0709"/>
    <w:rsid w:val="007D6BEA"/>
    <w:rsid w:val="007E76DB"/>
    <w:rsid w:val="00802553"/>
    <w:rsid w:val="00804ABD"/>
    <w:rsid w:val="008239B0"/>
    <w:rsid w:val="008331FB"/>
    <w:rsid w:val="00837961"/>
    <w:rsid w:val="008465A6"/>
    <w:rsid w:val="00847F64"/>
    <w:rsid w:val="008556DD"/>
    <w:rsid w:val="008575B3"/>
    <w:rsid w:val="00862788"/>
    <w:rsid w:val="00866B23"/>
    <w:rsid w:val="008671C3"/>
    <w:rsid w:val="00867490"/>
    <w:rsid w:val="00883817"/>
    <w:rsid w:val="00885000"/>
    <w:rsid w:val="00891501"/>
    <w:rsid w:val="00895DE3"/>
    <w:rsid w:val="008A0698"/>
    <w:rsid w:val="008A35D2"/>
    <w:rsid w:val="008A3EB8"/>
    <w:rsid w:val="008A5F87"/>
    <w:rsid w:val="008C3B8B"/>
    <w:rsid w:val="008C42D2"/>
    <w:rsid w:val="008D36CB"/>
    <w:rsid w:val="008D3899"/>
    <w:rsid w:val="008D7C8D"/>
    <w:rsid w:val="008F1724"/>
    <w:rsid w:val="00903458"/>
    <w:rsid w:val="00905541"/>
    <w:rsid w:val="00910A4F"/>
    <w:rsid w:val="009120DF"/>
    <w:rsid w:val="00915338"/>
    <w:rsid w:val="009252D9"/>
    <w:rsid w:val="00925FB4"/>
    <w:rsid w:val="00930025"/>
    <w:rsid w:val="00935941"/>
    <w:rsid w:val="00937C05"/>
    <w:rsid w:val="00947EED"/>
    <w:rsid w:val="00954411"/>
    <w:rsid w:val="0097328B"/>
    <w:rsid w:val="0097409B"/>
    <w:rsid w:val="00974F63"/>
    <w:rsid w:val="00981032"/>
    <w:rsid w:val="009B7629"/>
    <w:rsid w:val="009C3DD9"/>
    <w:rsid w:val="009C4FAD"/>
    <w:rsid w:val="009D334C"/>
    <w:rsid w:val="009D557C"/>
    <w:rsid w:val="009D74E5"/>
    <w:rsid w:val="009E1D6B"/>
    <w:rsid w:val="009F2CEA"/>
    <w:rsid w:val="00A23D4B"/>
    <w:rsid w:val="00A27D95"/>
    <w:rsid w:val="00A27EEE"/>
    <w:rsid w:val="00A3091A"/>
    <w:rsid w:val="00A546F8"/>
    <w:rsid w:val="00A54A30"/>
    <w:rsid w:val="00A57856"/>
    <w:rsid w:val="00A67C19"/>
    <w:rsid w:val="00A77F2F"/>
    <w:rsid w:val="00A835E0"/>
    <w:rsid w:val="00A849D2"/>
    <w:rsid w:val="00A913B9"/>
    <w:rsid w:val="00AA0056"/>
    <w:rsid w:val="00AA59A3"/>
    <w:rsid w:val="00AB08B5"/>
    <w:rsid w:val="00AB0F1B"/>
    <w:rsid w:val="00AC2F5E"/>
    <w:rsid w:val="00AC3CE1"/>
    <w:rsid w:val="00AC6756"/>
    <w:rsid w:val="00AD1DA0"/>
    <w:rsid w:val="00AD3545"/>
    <w:rsid w:val="00AD56AE"/>
    <w:rsid w:val="00AF411E"/>
    <w:rsid w:val="00B0238A"/>
    <w:rsid w:val="00B35589"/>
    <w:rsid w:val="00B52E69"/>
    <w:rsid w:val="00B53FBA"/>
    <w:rsid w:val="00B66448"/>
    <w:rsid w:val="00B708A9"/>
    <w:rsid w:val="00B76F1E"/>
    <w:rsid w:val="00B84766"/>
    <w:rsid w:val="00B90484"/>
    <w:rsid w:val="00BA27A8"/>
    <w:rsid w:val="00BA29F4"/>
    <w:rsid w:val="00BC388E"/>
    <w:rsid w:val="00BE2E19"/>
    <w:rsid w:val="00BE770C"/>
    <w:rsid w:val="00BE78B6"/>
    <w:rsid w:val="00C078B7"/>
    <w:rsid w:val="00C10FC3"/>
    <w:rsid w:val="00C124C3"/>
    <w:rsid w:val="00C26945"/>
    <w:rsid w:val="00C269BA"/>
    <w:rsid w:val="00C27A36"/>
    <w:rsid w:val="00C30059"/>
    <w:rsid w:val="00C36F86"/>
    <w:rsid w:val="00C403B5"/>
    <w:rsid w:val="00C42058"/>
    <w:rsid w:val="00C46BBA"/>
    <w:rsid w:val="00C47069"/>
    <w:rsid w:val="00C57C74"/>
    <w:rsid w:val="00C60032"/>
    <w:rsid w:val="00C658C0"/>
    <w:rsid w:val="00C71881"/>
    <w:rsid w:val="00C75BB8"/>
    <w:rsid w:val="00C77A84"/>
    <w:rsid w:val="00C77BC6"/>
    <w:rsid w:val="00C8047B"/>
    <w:rsid w:val="00C80A93"/>
    <w:rsid w:val="00CA2046"/>
    <w:rsid w:val="00CA2306"/>
    <w:rsid w:val="00CA2392"/>
    <w:rsid w:val="00CA3406"/>
    <w:rsid w:val="00CA6295"/>
    <w:rsid w:val="00CD3046"/>
    <w:rsid w:val="00CD731D"/>
    <w:rsid w:val="00CF0C88"/>
    <w:rsid w:val="00CF3EFD"/>
    <w:rsid w:val="00D14D1E"/>
    <w:rsid w:val="00D15524"/>
    <w:rsid w:val="00D23435"/>
    <w:rsid w:val="00D2401E"/>
    <w:rsid w:val="00D2529F"/>
    <w:rsid w:val="00D31AF8"/>
    <w:rsid w:val="00D35113"/>
    <w:rsid w:val="00D36F7E"/>
    <w:rsid w:val="00D41F7E"/>
    <w:rsid w:val="00D51698"/>
    <w:rsid w:val="00D53B6D"/>
    <w:rsid w:val="00D56540"/>
    <w:rsid w:val="00D703C7"/>
    <w:rsid w:val="00D732EE"/>
    <w:rsid w:val="00D74E66"/>
    <w:rsid w:val="00D800F1"/>
    <w:rsid w:val="00D92889"/>
    <w:rsid w:val="00D94FBF"/>
    <w:rsid w:val="00D99216"/>
    <w:rsid w:val="00DA4135"/>
    <w:rsid w:val="00DB3438"/>
    <w:rsid w:val="00DB6691"/>
    <w:rsid w:val="00DC5350"/>
    <w:rsid w:val="00DC5B6B"/>
    <w:rsid w:val="00DD0E7B"/>
    <w:rsid w:val="00DD1B64"/>
    <w:rsid w:val="00DD324B"/>
    <w:rsid w:val="00DD3CA8"/>
    <w:rsid w:val="00DE450B"/>
    <w:rsid w:val="00E03FA4"/>
    <w:rsid w:val="00E07789"/>
    <w:rsid w:val="00E10FE7"/>
    <w:rsid w:val="00E1471A"/>
    <w:rsid w:val="00E14DCF"/>
    <w:rsid w:val="00E24F83"/>
    <w:rsid w:val="00E26260"/>
    <w:rsid w:val="00E26488"/>
    <w:rsid w:val="00E27EC7"/>
    <w:rsid w:val="00E470B5"/>
    <w:rsid w:val="00E575AD"/>
    <w:rsid w:val="00E64318"/>
    <w:rsid w:val="00E842E1"/>
    <w:rsid w:val="00E866CE"/>
    <w:rsid w:val="00E9418E"/>
    <w:rsid w:val="00E97BCA"/>
    <w:rsid w:val="00EA48B0"/>
    <w:rsid w:val="00EB4A4C"/>
    <w:rsid w:val="00EB7229"/>
    <w:rsid w:val="00EC1BC3"/>
    <w:rsid w:val="00EC41B1"/>
    <w:rsid w:val="00ED42F9"/>
    <w:rsid w:val="00EE564E"/>
    <w:rsid w:val="00EF13F4"/>
    <w:rsid w:val="00F12C6B"/>
    <w:rsid w:val="00F20BF0"/>
    <w:rsid w:val="00F44192"/>
    <w:rsid w:val="00F6203F"/>
    <w:rsid w:val="00F70D8E"/>
    <w:rsid w:val="00F913C5"/>
    <w:rsid w:val="00F91C41"/>
    <w:rsid w:val="00F943C7"/>
    <w:rsid w:val="00F973F0"/>
    <w:rsid w:val="00FA10AD"/>
    <w:rsid w:val="00FB663D"/>
    <w:rsid w:val="00FC2420"/>
    <w:rsid w:val="00FE0919"/>
    <w:rsid w:val="00FF0A3D"/>
    <w:rsid w:val="00FF2074"/>
    <w:rsid w:val="00FF62B3"/>
    <w:rsid w:val="055C5076"/>
    <w:rsid w:val="056E3368"/>
    <w:rsid w:val="06501369"/>
    <w:rsid w:val="068369DF"/>
    <w:rsid w:val="0707C817"/>
    <w:rsid w:val="082801B7"/>
    <w:rsid w:val="09C3D218"/>
    <w:rsid w:val="09E840FF"/>
    <w:rsid w:val="0B4CE6AF"/>
    <w:rsid w:val="0C17A5B0"/>
    <w:rsid w:val="0E31823C"/>
    <w:rsid w:val="0E4F8806"/>
    <w:rsid w:val="0EE74F5D"/>
    <w:rsid w:val="0F0C4E37"/>
    <w:rsid w:val="0F39654B"/>
    <w:rsid w:val="0F47A091"/>
    <w:rsid w:val="0FEE0728"/>
    <w:rsid w:val="1033139C"/>
    <w:rsid w:val="11243716"/>
    <w:rsid w:val="119D84FA"/>
    <w:rsid w:val="11CF30AE"/>
    <w:rsid w:val="1254A3F6"/>
    <w:rsid w:val="12757551"/>
    <w:rsid w:val="1285E2C5"/>
    <w:rsid w:val="12C2D707"/>
    <w:rsid w:val="136F4626"/>
    <w:rsid w:val="1389376B"/>
    <w:rsid w:val="148EB9DF"/>
    <w:rsid w:val="14964613"/>
    <w:rsid w:val="154DE5C1"/>
    <w:rsid w:val="158C44B8"/>
    <w:rsid w:val="16083E95"/>
    <w:rsid w:val="173094D5"/>
    <w:rsid w:val="175B52F5"/>
    <w:rsid w:val="1842B749"/>
    <w:rsid w:val="18B20288"/>
    <w:rsid w:val="18CA3846"/>
    <w:rsid w:val="192B5AE7"/>
    <w:rsid w:val="19567F29"/>
    <w:rsid w:val="1984AF98"/>
    <w:rsid w:val="1A3A2F9A"/>
    <w:rsid w:val="1BD07AED"/>
    <w:rsid w:val="1C6ED4F9"/>
    <w:rsid w:val="1E10A021"/>
    <w:rsid w:val="1E7040FF"/>
    <w:rsid w:val="1E9D7D4C"/>
    <w:rsid w:val="1EBE5F10"/>
    <w:rsid w:val="1F3326FE"/>
    <w:rsid w:val="1F9B039E"/>
    <w:rsid w:val="21581ACC"/>
    <w:rsid w:val="21ECF54D"/>
    <w:rsid w:val="22147C99"/>
    <w:rsid w:val="2245417F"/>
    <w:rsid w:val="228BBE3A"/>
    <w:rsid w:val="2327D943"/>
    <w:rsid w:val="23DDD361"/>
    <w:rsid w:val="25B1760D"/>
    <w:rsid w:val="25C377DC"/>
    <w:rsid w:val="26A73E13"/>
    <w:rsid w:val="26C06670"/>
    <w:rsid w:val="27FF887D"/>
    <w:rsid w:val="28E4F196"/>
    <w:rsid w:val="2926E238"/>
    <w:rsid w:val="29866DAF"/>
    <w:rsid w:val="29BC0730"/>
    <w:rsid w:val="2A6CD156"/>
    <w:rsid w:val="2A97D546"/>
    <w:rsid w:val="2A9AF27A"/>
    <w:rsid w:val="2AD229F7"/>
    <w:rsid w:val="2AF02821"/>
    <w:rsid w:val="2B230074"/>
    <w:rsid w:val="2BC8C1BE"/>
    <w:rsid w:val="2C03D10C"/>
    <w:rsid w:val="2C76DB97"/>
    <w:rsid w:val="2DC63717"/>
    <w:rsid w:val="2E484653"/>
    <w:rsid w:val="2F0A9C2A"/>
    <w:rsid w:val="307B4EED"/>
    <w:rsid w:val="308638AA"/>
    <w:rsid w:val="3299A83A"/>
    <w:rsid w:val="33425DC3"/>
    <w:rsid w:val="33CF7EDE"/>
    <w:rsid w:val="346C58E1"/>
    <w:rsid w:val="349DF2F5"/>
    <w:rsid w:val="34B94F3C"/>
    <w:rsid w:val="34CE1D13"/>
    <w:rsid w:val="351F6EFA"/>
    <w:rsid w:val="352F8058"/>
    <w:rsid w:val="359D283D"/>
    <w:rsid w:val="360C8CF8"/>
    <w:rsid w:val="368143F0"/>
    <w:rsid w:val="37A85D59"/>
    <w:rsid w:val="383B186E"/>
    <w:rsid w:val="38940FD4"/>
    <w:rsid w:val="38D42438"/>
    <w:rsid w:val="39162DD3"/>
    <w:rsid w:val="399FE8D3"/>
    <w:rsid w:val="39B1E320"/>
    <w:rsid w:val="3A0908D6"/>
    <w:rsid w:val="3B3E9AD3"/>
    <w:rsid w:val="3C13D072"/>
    <w:rsid w:val="3C8495F3"/>
    <w:rsid w:val="3CE94009"/>
    <w:rsid w:val="3D95A7B9"/>
    <w:rsid w:val="3F4539AD"/>
    <w:rsid w:val="3F78D35D"/>
    <w:rsid w:val="3FD297FD"/>
    <w:rsid w:val="400A6EDF"/>
    <w:rsid w:val="40E97777"/>
    <w:rsid w:val="41B063AC"/>
    <w:rsid w:val="41F3CFFB"/>
    <w:rsid w:val="423361AB"/>
    <w:rsid w:val="42EAA29F"/>
    <w:rsid w:val="43369D84"/>
    <w:rsid w:val="435645DB"/>
    <w:rsid w:val="43CB164F"/>
    <w:rsid w:val="43F96F85"/>
    <w:rsid w:val="446F688D"/>
    <w:rsid w:val="44767149"/>
    <w:rsid w:val="44EACB6B"/>
    <w:rsid w:val="44F0F630"/>
    <w:rsid w:val="455BE42E"/>
    <w:rsid w:val="457F6FFB"/>
    <w:rsid w:val="4586948C"/>
    <w:rsid w:val="46799238"/>
    <w:rsid w:val="467E3F5D"/>
    <w:rsid w:val="47249B36"/>
    <w:rsid w:val="4733D002"/>
    <w:rsid w:val="48642920"/>
    <w:rsid w:val="489E8772"/>
    <w:rsid w:val="4AA3BF68"/>
    <w:rsid w:val="4AD5FEF1"/>
    <w:rsid w:val="4C78A6F7"/>
    <w:rsid w:val="4CF56E67"/>
    <w:rsid w:val="4D075159"/>
    <w:rsid w:val="4D5E679D"/>
    <w:rsid w:val="4E816416"/>
    <w:rsid w:val="4EE8FC62"/>
    <w:rsid w:val="4F21F8EF"/>
    <w:rsid w:val="4F48F376"/>
    <w:rsid w:val="4F6970E6"/>
    <w:rsid w:val="4F829943"/>
    <w:rsid w:val="5034C8E3"/>
    <w:rsid w:val="50DBA286"/>
    <w:rsid w:val="50EC9CE6"/>
    <w:rsid w:val="51268900"/>
    <w:rsid w:val="512A871C"/>
    <w:rsid w:val="5142A486"/>
    <w:rsid w:val="5248C576"/>
    <w:rsid w:val="52DE6429"/>
    <w:rsid w:val="559D4FF8"/>
    <w:rsid w:val="5614ACCB"/>
    <w:rsid w:val="570B9D39"/>
    <w:rsid w:val="57914195"/>
    <w:rsid w:val="57C20DE8"/>
    <w:rsid w:val="587640BB"/>
    <w:rsid w:val="58C65EE1"/>
    <w:rsid w:val="5935F29D"/>
    <w:rsid w:val="5957D394"/>
    <w:rsid w:val="595F362C"/>
    <w:rsid w:val="5A50C567"/>
    <w:rsid w:val="5A53D75B"/>
    <w:rsid w:val="5A5F1DE5"/>
    <w:rsid w:val="5A99C8AA"/>
    <w:rsid w:val="5AB6AFD6"/>
    <w:rsid w:val="5ACF6E1C"/>
    <w:rsid w:val="5BEFA7BC"/>
    <w:rsid w:val="5BF43984"/>
    <w:rsid w:val="5C2F4C58"/>
    <w:rsid w:val="5C47F3EE"/>
    <w:rsid w:val="5CA1F398"/>
    <w:rsid w:val="5CC9B494"/>
    <w:rsid w:val="5D28C486"/>
    <w:rsid w:val="5DEFC4DA"/>
    <w:rsid w:val="5ED78742"/>
    <w:rsid w:val="5FD28C2B"/>
    <w:rsid w:val="5FEBD848"/>
    <w:rsid w:val="6005582B"/>
    <w:rsid w:val="603433CE"/>
    <w:rsid w:val="61156AEE"/>
    <w:rsid w:val="6187A8A9"/>
    <w:rsid w:val="619887B2"/>
    <w:rsid w:val="61D58237"/>
    <w:rsid w:val="62CB80DC"/>
    <w:rsid w:val="62E4A939"/>
    <w:rsid w:val="63AC5409"/>
    <w:rsid w:val="63B392CF"/>
    <w:rsid w:val="64556E4B"/>
    <w:rsid w:val="64BEBACC"/>
    <w:rsid w:val="6569917F"/>
    <w:rsid w:val="6627995E"/>
    <w:rsid w:val="665CE898"/>
    <w:rsid w:val="669E4448"/>
    <w:rsid w:val="66B67E6F"/>
    <w:rsid w:val="66D03E44"/>
    <w:rsid w:val="6922FBC4"/>
    <w:rsid w:val="6928DF6E"/>
    <w:rsid w:val="693AC260"/>
    <w:rsid w:val="694B2346"/>
    <w:rsid w:val="6961AC29"/>
    <w:rsid w:val="69E0941C"/>
    <w:rsid w:val="6AFF5A36"/>
    <w:rsid w:val="6B9F8493"/>
    <w:rsid w:val="6BC5FDD7"/>
    <w:rsid w:val="6C12632E"/>
    <w:rsid w:val="6D5E388F"/>
    <w:rsid w:val="6DB57EA5"/>
    <w:rsid w:val="6DE9A3DF"/>
    <w:rsid w:val="6E5A9FD6"/>
    <w:rsid w:val="6F0253E3"/>
    <w:rsid w:val="6F62E027"/>
    <w:rsid w:val="6FAA03E4"/>
    <w:rsid w:val="702C9BB4"/>
    <w:rsid w:val="70705310"/>
    <w:rsid w:val="70AF851E"/>
    <w:rsid w:val="7133F153"/>
    <w:rsid w:val="725ACCDD"/>
    <w:rsid w:val="725DE36E"/>
    <w:rsid w:val="72BC1E65"/>
    <w:rsid w:val="72DF68F4"/>
    <w:rsid w:val="72E1A4A6"/>
    <w:rsid w:val="7379D8FE"/>
    <w:rsid w:val="73B7E75F"/>
    <w:rsid w:val="7414376A"/>
    <w:rsid w:val="743E2836"/>
    <w:rsid w:val="747E1D86"/>
    <w:rsid w:val="74E64C3E"/>
    <w:rsid w:val="751B74D6"/>
    <w:rsid w:val="76F7A506"/>
    <w:rsid w:val="77286BD6"/>
    <w:rsid w:val="77FFBD91"/>
    <w:rsid w:val="78236AB7"/>
    <w:rsid w:val="7836BBDD"/>
    <w:rsid w:val="794EAA78"/>
    <w:rsid w:val="7A199DCE"/>
    <w:rsid w:val="7B509148"/>
    <w:rsid w:val="7BBAF33D"/>
    <w:rsid w:val="7C07578D"/>
    <w:rsid w:val="7D66E901"/>
    <w:rsid w:val="7DB4FA71"/>
    <w:rsid w:val="7FC5E446"/>
    <w:rsid w:val="7FFE1A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C2018A"/>
  <w15:docId w15:val="{5DE90FCD-2662-4910-8B7E-1A9F9E36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032"/>
  </w:style>
  <w:style w:type="paragraph" w:styleId="Footer">
    <w:name w:val="footer"/>
    <w:basedOn w:val="Normal"/>
    <w:link w:val="FooterChar"/>
    <w:uiPriority w:val="99"/>
    <w:unhideWhenUsed/>
    <w:rsid w:val="00C60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032"/>
  </w:style>
  <w:style w:type="paragraph" w:styleId="ListParagraph">
    <w:name w:val="List Paragraph"/>
    <w:basedOn w:val="Normal"/>
    <w:uiPriority w:val="34"/>
    <w:qFormat/>
    <w:rsid w:val="00A77F2F"/>
    <w:pPr>
      <w:ind w:left="720"/>
      <w:contextualSpacing/>
    </w:pPr>
  </w:style>
  <w:style w:type="paragraph" w:styleId="BalloonText">
    <w:name w:val="Balloon Text"/>
    <w:basedOn w:val="Normal"/>
    <w:link w:val="BalloonTextChar"/>
    <w:uiPriority w:val="99"/>
    <w:semiHidden/>
    <w:unhideWhenUsed/>
    <w:rsid w:val="00280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640"/>
    <w:rPr>
      <w:rFonts w:ascii="Segoe UI" w:hAnsi="Segoe UI" w:cs="Segoe UI"/>
      <w:sz w:val="18"/>
      <w:szCs w:val="18"/>
    </w:rPr>
  </w:style>
  <w:style w:type="character" w:styleId="Hyperlink">
    <w:name w:val="Hyperlink"/>
    <w:basedOn w:val="DefaultParagraphFont"/>
    <w:uiPriority w:val="99"/>
    <w:unhideWhenUsed/>
    <w:rsid w:val="00FF0A3D"/>
    <w:rPr>
      <w:color w:val="0563C1" w:themeColor="hyperlink"/>
      <w:u w:val="single"/>
    </w:rPr>
  </w:style>
  <w:style w:type="character" w:styleId="CommentReference">
    <w:name w:val="annotation reference"/>
    <w:basedOn w:val="DefaultParagraphFont"/>
    <w:uiPriority w:val="99"/>
    <w:semiHidden/>
    <w:unhideWhenUsed/>
    <w:rsid w:val="00333D9A"/>
    <w:rPr>
      <w:sz w:val="16"/>
      <w:szCs w:val="16"/>
    </w:rPr>
  </w:style>
  <w:style w:type="paragraph" w:styleId="CommentText">
    <w:name w:val="annotation text"/>
    <w:basedOn w:val="Normal"/>
    <w:link w:val="CommentTextChar"/>
    <w:uiPriority w:val="99"/>
    <w:semiHidden/>
    <w:unhideWhenUsed/>
    <w:rsid w:val="00333D9A"/>
    <w:pPr>
      <w:spacing w:line="240" w:lineRule="auto"/>
    </w:pPr>
    <w:rPr>
      <w:sz w:val="20"/>
      <w:szCs w:val="20"/>
    </w:rPr>
  </w:style>
  <w:style w:type="character" w:customStyle="1" w:styleId="CommentTextChar">
    <w:name w:val="Comment Text Char"/>
    <w:basedOn w:val="DefaultParagraphFont"/>
    <w:link w:val="CommentText"/>
    <w:uiPriority w:val="99"/>
    <w:semiHidden/>
    <w:rsid w:val="00333D9A"/>
    <w:rPr>
      <w:sz w:val="20"/>
      <w:szCs w:val="20"/>
    </w:rPr>
  </w:style>
  <w:style w:type="paragraph" w:styleId="CommentSubject">
    <w:name w:val="annotation subject"/>
    <w:basedOn w:val="CommentText"/>
    <w:next w:val="CommentText"/>
    <w:link w:val="CommentSubjectChar"/>
    <w:uiPriority w:val="99"/>
    <w:semiHidden/>
    <w:unhideWhenUsed/>
    <w:rsid w:val="00333D9A"/>
    <w:rPr>
      <w:b/>
      <w:bCs/>
    </w:rPr>
  </w:style>
  <w:style w:type="character" w:customStyle="1" w:styleId="CommentSubjectChar">
    <w:name w:val="Comment Subject Char"/>
    <w:basedOn w:val="CommentTextChar"/>
    <w:link w:val="CommentSubject"/>
    <w:uiPriority w:val="99"/>
    <w:semiHidden/>
    <w:rsid w:val="00333D9A"/>
    <w:rPr>
      <w:b/>
      <w:bCs/>
      <w:sz w:val="20"/>
      <w:szCs w:val="20"/>
    </w:rPr>
  </w:style>
  <w:style w:type="character" w:styleId="UnresolvedMention">
    <w:name w:val="Unresolved Mention"/>
    <w:basedOn w:val="DefaultParagraphFont"/>
    <w:uiPriority w:val="99"/>
    <w:semiHidden/>
    <w:unhideWhenUsed/>
    <w:rsid w:val="00FA10AD"/>
    <w:rPr>
      <w:color w:val="605E5C"/>
      <w:shd w:val="clear" w:color="auto" w:fill="E1DFDD"/>
    </w:rPr>
  </w:style>
  <w:style w:type="paragraph" w:customStyle="1" w:styleId="Default">
    <w:name w:val="Default"/>
    <w:rsid w:val="00C10FC3"/>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NormalWeb">
    <w:name w:val="Normal (Web)"/>
    <w:basedOn w:val="Normal"/>
    <w:uiPriority w:val="99"/>
    <w:semiHidden/>
    <w:unhideWhenUsed/>
    <w:rsid w:val="000663E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B236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96DB3"/>
  </w:style>
  <w:style w:type="character" w:customStyle="1" w:styleId="eop">
    <w:name w:val="eop"/>
    <w:basedOn w:val="DefaultParagraphFont"/>
    <w:rsid w:val="00196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905340">
      <w:bodyDiv w:val="1"/>
      <w:marLeft w:val="0"/>
      <w:marRight w:val="0"/>
      <w:marTop w:val="0"/>
      <w:marBottom w:val="0"/>
      <w:divBdr>
        <w:top w:val="none" w:sz="0" w:space="0" w:color="auto"/>
        <w:left w:val="none" w:sz="0" w:space="0" w:color="auto"/>
        <w:bottom w:val="none" w:sz="0" w:space="0" w:color="auto"/>
        <w:right w:val="none" w:sz="0" w:space="0" w:color="auto"/>
      </w:divBdr>
    </w:div>
    <w:div w:id="468280547">
      <w:bodyDiv w:val="1"/>
      <w:marLeft w:val="0"/>
      <w:marRight w:val="0"/>
      <w:marTop w:val="0"/>
      <w:marBottom w:val="0"/>
      <w:divBdr>
        <w:top w:val="none" w:sz="0" w:space="0" w:color="auto"/>
        <w:left w:val="none" w:sz="0" w:space="0" w:color="auto"/>
        <w:bottom w:val="none" w:sz="0" w:space="0" w:color="auto"/>
        <w:right w:val="none" w:sz="0" w:space="0" w:color="auto"/>
      </w:divBdr>
    </w:div>
    <w:div w:id="603810098">
      <w:bodyDiv w:val="1"/>
      <w:marLeft w:val="0"/>
      <w:marRight w:val="0"/>
      <w:marTop w:val="0"/>
      <w:marBottom w:val="0"/>
      <w:divBdr>
        <w:top w:val="none" w:sz="0" w:space="0" w:color="auto"/>
        <w:left w:val="none" w:sz="0" w:space="0" w:color="auto"/>
        <w:bottom w:val="none" w:sz="0" w:space="0" w:color="auto"/>
        <w:right w:val="none" w:sz="0" w:space="0" w:color="auto"/>
      </w:divBdr>
    </w:div>
    <w:div w:id="675572113">
      <w:bodyDiv w:val="1"/>
      <w:marLeft w:val="0"/>
      <w:marRight w:val="0"/>
      <w:marTop w:val="0"/>
      <w:marBottom w:val="0"/>
      <w:divBdr>
        <w:top w:val="none" w:sz="0" w:space="0" w:color="auto"/>
        <w:left w:val="none" w:sz="0" w:space="0" w:color="auto"/>
        <w:bottom w:val="none" w:sz="0" w:space="0" w:color="auto"/>
        <w:right w:val="none" w:sz="0" w:space="0" w:color="auto"/>
      </w:divBdr>
    </w:div>
    <w:div w:id="1079475894">
      <w:bodyDiv w:val="1"/>
      <w:marLeft w:val="0"/>
      <w:marRight w:val="0"/>
      <w:marTop w:val="0"/>
      <w:marBottom w:val="0"/>
      <w:divBdr>
        <w:top w:val="none" w:sz="0" w:space="0" w:color="auto"/>
        <w:left w:val="none" w:sz="0" w:space="0" w:color="auto"/>
        <w:bottom w:val="none" w:sz="0" w:space="0" w:color="auto"/>
        <w:right w:val="none" w:sz="0" w:space="0" w:color="auto"/>
      </w:divBdr>
    </w:div>
    <w:div w:id="1445998424">
      <w:bodyDiv w:val="1"/>
      <w:marLeft w:val="0"/>
      <w:marRight w:val="0"/>
      <w:marTop w:val="0"/>
      <w:marBottom w:val="0"/>
      <w:divBdr>
        <w:top w:val="none" w:sz="0" w:space="0" w:color="auto"/>
        <w:left w:val="none" w:sz="0" w:space="0" w:color="auto"/>
        <w:bottom w:val="none" w:sz="0" w:space="0" w:color="auto"/>
        <w:right w:val="none" w:sz="0" w:space="0" w:color="auto"/>
      </w:divBdr>
    </w:div>
    <w:div w:id="1476483413">
      <w:bodyDiv w:val="1"/>
      <w:marLeft w:val="0"/>
      <w:marRight w:val="0"/>
      <w:marTop w:val="0"/>
      <w:marBottom w:val="0"/>
      <w:divBdr>
        <w:top w:val="none" w:sz="0" w:space="0" w:color="auto"/>
        <w:left w:val="none" w:sz="0" w:space="0" w:color="auto"/>
        <w:bottom w:val="none" w:sz="0" w:space="0" w:color="auto"/>
        <w:right w:val="none" w:sz="0" w:space="0" w:color="auto"/>
      </w:divBdr>
    </w:div>
    <w:div w:id="1525707016">
      <w:bodyDiv w:val="1"/>
      <w:marLeft w:val="0"/>
      <w:marRight w:val="0"/>
      <w:marTop w:val="0"/>
      <w:marBottom w:val="0"/>
      <w:divBdr>
        <w:top w:val="none" w:sz="0" w:space="0" w:color="auto"/>
        <w:left w:val="none" w:sz="0" w:space="0" w:color="auto"/>
        <w:bottom w:val="none" w:sz="0" w:space="0" w:color="auto"/>
        <w:right w:val="none" w:sz="0" w:space="0" w:color="auto"/>
      </w:divBdr>
    </w:div>
    <w:div w:id="163001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1e328db75c624cfb"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admin@tennisfame.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1A773847E034E91105D4D2FD5AC1D" ma:contentTypeVersion="7" ma:contentTypeDescription="Create a new document." ma:contentTypeScope="" ma:versionID="0aef44d8cb10e5554ae5c0d61af4c781">
  <xsd:schema xmlns:xsd="http://www.w3.org/2001/XMLSchema" xmlns:xs="http://www.w3.org/2001/XMLSchema" xmlns:p="http://schemas.microsoft.com/office/2006/metadata/properties" xmlns:ns3="ffb1691c-b7b9-492a-9f1d-37f5bb7d0e47" xmlns:ns4="e996925a-2fbe-465c-8a37-ec3cfd6b8731" targetNamespace="http://schemas.microsoft.com/office/2006/metadata/properties" ma:root="true" ma:fieldsID="8bee05a5e1b9bb1fda7f856b93ae6a7e" ns3:_="" ns4:_="">
    <xsd:import namespace="ffb1691c-b7b9-492a-9f1d-37f5bb7d0e47"/>
    <xsd:import namespace="e996925a-2fbe-465c-8a37-ec3cfd6b87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1691c-b7b9-492a-9f1d-37f5bb7d0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96925a-2fbe-465c-8a37-ec3cfd6b87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66AB10-B298-40E5-9621-52D5B2FE32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A6B0F9-1524-403B-9361-5107A40D1335}">
  <ds:schemaRefs>
    <ds:schemaRef ds:uri="http://schemas.microsoft.com/sharepoint/v3/contenttype/forms"/>
  </ds:schemaRefs>
</ds:datastoreItem>
</file>

<file path=customXml/itemProps3.xml><?xml version="1.0" encoding="utf-8"?>
<ds:datastoreItem xmlns:ds="http://schemas.openxmlformats.org/officeDocument/2006/customXml" ds:itemID="{BB012396-2EA5-4873-9AE6-4FCA63FE0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1691c-b7b9-492a-9f1d-37f5bb7d0e47"/>
    <ds:schemaRef ds:uri="e996925a-2fbe-465c-8a37-ec3cfd6b8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6852</CharactersWithSpaces>
  <SharedDoc>false</SharedDoc>
  <HLinks>
    <vt:vector size="6" baseType="variant">
      <vt:variant>
        <vt:i4>6160511</vt:i4>
      </vt:variant>
      <vt:variant>
        <vt:i4>0</vt:i4>
      </vt:variant>
      <vt:variant>
        <vt:i4>0</vt:i4>
      </vt:variant>
      <vt:variant>
        <vt:i4>5</vt:i4>
      </vt:variant>
      <vt:variant>
        <vt:lpwstr>mailto:Slocker@tennisfame.com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 Upson</dc:creator>
  <cp:keywords/>
  <dc:description/>
  <cp:lastModifiedBy>Ricky Grassi</cp:lastModifiedBy>
  <cp:revision>2</cp:revision>
  <cp:lastPrinted>2025-07-31T14:40:00Z</cp:lastPrinted>
  <dcterms:created xsi:type="dcterms:W3CDTF">2025-09-12T16:12:00Z</dcterms:created>
  <dcterms:modified xsi:type="dcterms:W3CDTF">2025-09-12T16:12:00Z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0x0101009921A773847E034E91105D4D2FD5AC1D</vt:lpwstr>
  </property>
</Properties>
</file>