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31" w:rsidRDefault="00431E31">
      <w:pPr>
        <w:pStyle w:val="Fuzeile"/>
        <w:tabs>
          <w:tab w:val="clear" w:pos="4536"/>
          <w:tab w:val="clear" w:pos="9072"/>
        </w:tabs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2"/>
        <w:gridCol w:w="4387"/>
      </w:tblGrid>
      <w:tr w:rsidR="00431E31">
        <w:tc>
          <w:tcPr>
            <w:tcW w:w="5325" w:type="dxa"/>
          </w:tcPr>
          <w:p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2F6772">
              <w:rPr>
                <w:noProof/>
              </w:rPr>
              <w:t>03. November 2025</w:t>
            </w:r>
            <w:r>
              <w:fldChar w:fldCharType="end"/>
            </w:r>
          </w:p>
        </w:tc>
      </w:tr>
      <w:tr w:rsidR="00431E31">
        <w:tc>
          <w:tcPr>
            <w:tcW w:w="5325" w:type="dxa"/>
          </w:tcPr>
          <w:p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31E31" w:rsidRDefault="00431E31"/>
    <w:p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:rsidR="00431E31" w:rsidRDefault="00431E31"/>
    <w:p w:rsidR="00431E31" w:rsidRDefault="002F6772" w:rsidP="008551C7">
      <w:r>
        <w:rPr>
          <w:noProof/>
        </w:rPr>
        <w:t>Die</w:t>
      </w:r>
      <w:r w:rsidR="00431E31">
        <w:t xml:space="preserve"> </w:t>
      </w:r>
      <w:r w:rsidR="008551C7">
        <w:rPr>
          <w:noProof/>
        </w:rPr>
        <w:t>Ortsvorsteher</w:t>
      </w:r>
      <w:r>
        <w:rPr>
          <w:noProof/>
        </w:rPr>
        <w:t>in</w:t>
      </w:r>
      <w:r w:rsidR="00431E31">
        <w:t xml:space="preserve">, </w:t>
      </w:r>
      <w:r w:rsidRPr="00942B6C">
        <w:rPr>
          <w:noProof/>
        </w:rPr>
        <w:t>Frau</w:t>
      </w:r>
      <w:r w:rsidR="00431E31">
        <w:t xml:space="preserve"> </w:t>
      </w:r>
      <w:r w:rsidRPr="00942B6C">
        <w:rPr>
          <w:noProof/>
        </w:rPr>
        <w:t>Katharina</w:t>
      </w:r>
      <w:r w:rsidR="00431E31">
        <w:t xml:space="preserve"> </w:t>
      </w:r>
      <w:r w:rsidRPr="00942B6C">
        <w:rPr>
          <w:noProof/>
        </w:rPr>
        <w:t>Ennullat</w:t>
      </w:r>
      <w:r w:rsidR="00431E31">
        <w:t xml:space="preserve">, hat zur Sitzung </w:t>
      </w:r>
      <w:r w:rsidRPr="00942B6C">
        <w:rPr>
          <w:noProof/>
        </w:rPr>
        <w:t>des Ortsbeirates Niederlehme</w:t>
      </w:r>
      <w:r w:rsidR="00431E31">
        <w:rPr>
          <w:bCs w:val="0"/>
        </w:rPr>
        <w:t xml:space="preserve"> am </w:t>
      </w:r>
      <w:r w:rsidRPr="00942B6C">
        <w:rPr>
          <w:bCs w:val="0"/>
          <w:noProof/>
        </w:rPr>
        <w:t>Mittwoch</w:t>
      </w:r>
      <w:r w:rsidR="00431E31">
        <w:rPr>
          <w:bCs w:val="0"/>
        </w:rPr>
        <w:t>, dem</w:t>
      </w:r>
    </w:p>
    <w:p w:rsidR="00431E31" w:rsidRDefault="002F6772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12. November 2025</w:t>
      </w:r>
      <w:r w:rsidR="00431E31">
        <w:rPr>
          <w:b/>
          <w:sz w:val="26"/>
        </w:rPr>
        <w:t xml:space="preserve"> um </w:t>
      </w:r>
      <w:r w:rsidRPr="00942B6C">
        <w:rPr>
          <w:b/>
          <w:noProof/>
          <w:sz w:val="26"/>
        </w:rPr>
        <w:t>17:30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:rsidR="00431E31" w:rsidRDefault="002F6772">
      <w:r w:rsidRPr="00942B6C">
        <w:rPr>
          <w:b/>
          <w:bCs w:val="0"/>
          <w:noProof/>
        </w:rPr>
        <w:t>Raum 106 der Fontanegrundschule Niederlehme, Goethestraße 60</w:t>
      </w:r>
      <w:r w:rsidR="00431E31">
        <w:rPr>
          <w:b/>
          <w:bCs w:val="0"/>
        </w:rPr>
        <w:t xml:space="preserve">, </w:t>
      </w:r>
      <w:r w:rsidRPr="00942B6C">
        <w:rPr>
          <w:b/>
          <w:bCs w:val="0"/>
          <w:noProof/>
        </w:rPr>
        <w:t>15713 Königs Wusterhausen</w:t>
      </w:r>
    </w:p>
    <w:p w:rsidR="00431E31" w:rsidRDefault="00431E31">
      <w:pPr>
        <w:pStyle w:val="Fuzeile"/>
        <w:tabs>
          <w:tab w:val="clear" w:pos="4536"/>
          <w:tab w:val="clear" w:pos="9072"/>
        </w:tabs>
      </w:pPr>
    </w:p>
    <w:p w:rsidR="002F6772" w:rsidRDefault="002F6772"/>
    <w:p w:rsidR="002F6772" w:rsidRDefault="002F6772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:rsidR="002F6772" w:rsidRDefault="002F6772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10.09.2025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Informationen der Ortsvorsteherin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Information über die Entbehrlichkeit der städtischen Flurstücke 459 und 771 (Teilfläche)</w:t>
            </w:r>
            <w:r w:rsidR="001F4CE5">
              <w:rPr>
                <w:bCs w:val="0"/>
              </w:rPr>
              <w:t xml:space="preserve"> (BV 61-25-167)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 xml:space="preserve">Information des Vorhabenträgers zum Projekt "Quartier Am </w:t>
            </w:r>
            <w:proofErr w:type="spellStart"/>
            <w:r>
              <w:rPr>
                <w:bCs w:val="0"/>
              </w:rPr>
              <w:t>Möllenzugsee</w:t>
            </w:r>
            <w:proofErr w:type="spellEnd"/>
            <w:r>
              <w:rPr>
                <w:bCs w:val="0"/>
              </w:rPr>
              <w:t>"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Verwendung des Ortsteilbudget 2025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Verwendung des Ortsteilbudgets Niederlehme (Sängerkreis Niederlehme e.V.)</w:t>
            </w:r>
            <w:r>
              <w:rPr>
                <w:bCs w:val="0"/>
              </w:rPr>
              <w:br/>
              <w:t>Vorlage: 10-25-381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11.2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Verwendung des Ortsteilbudgets Niederlehme (Volkssolidarität)</w:t>
            </w:r>
            <w:r>
              <w:rPr>
                <w:bCs w:val="0"/>
              </w:rPr>
              <w:br/>
              <w:t>Vorlage: 10-25-382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11.3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Verwendung des Ortsteilbudgets Niederlehme (Förderverein der Grundschule Niederlehme e.V.)</w:t>
            </w:r>
            <w:r>
              <w:rPr>
                <w:bCs w:val="0"/>
              </w:rPr>
              <w:br/>
              <w:t>Vorlage: 10-25-383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Verwendung des Ortsteilbudgets Niederlehme (Ortsvorsteherin)</w:t>
            </w:r>
            <w:r>
              <w:rPr>
                <w:bCs w:val="0"/>
              </w:rPr>
              <w:br/>
              <w:t>Vorlage: 10-25-384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13.1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Antrag auf Entbehrlichkeit einer Teilfläche OT Niederlehme</w:t>
            </w:r>
            <w:r>
              <w:rPr>
                <w:bCs w:val="0"/>
              </w:rPr>
              <w:br/>
              <w:t>Vorlage: 61-25-167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13.2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Straßennamensvergabe im Ortsteil Niederlehme</w:t>
            </w:r>
            <w:r>
              <w:rPr>
                <w:bCs w:val="0"/>
              </w:rPr>
              <w:br/>
              <w:t>Vorlage: 33-25-378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13.3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Beschluss zur Billigung des Vorentwurfes und zur Einleitung der frühzeitigen Beteiligung zur 1. Änderung des Teilflächennutzungsplanes „Gemeinde Niederlehme Teil 2“ Teilbereich „</w:t>
            </w:r>
            <w:proofErr w:type="spellStart"/>
            <w:r>
              <w:rPr>
                <w:bCs w:val="0"/>
              </w:rPr>
              <w:t>Hafenhorst</w:t>
            </w:r>
            <w:proofErr w:type="spellEnd"/>
            <w:r>
              <w:rPr>
                <w:bCs w:val="0"/>
              </w:rPr>
              <w:t>“</w:t>
            </w:r>
            <w:r>
              <w:rPr>
                <w:bCs w:val="0"/>
              </w:rPr>
              <w:br/>
              <w:t>Vorlage: 61-25-332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13.4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Beschluss zur Billigung des Vorentwurfes und zur Einleitung der frühzeitigen Beteiligung zur 4. Änderung des Bebauungsplanes „</w:t>
            </w:r>
            <w:proofErr w:type="spellStart"/>
            <w:r>
              <w:rPr>
                <w:bCs w:val="0"/>
              </w:rPr>
              <w:t>Hafenhorst</w:t>
            </w:r>
            <w:proofErr w:type="spellEnd"/>
            <w:r>
              <w:rPr>
                <w:bCs w:val="0"/>
              </w:rPr>
              <w:t>“ im OT Niederlehme der Stadt Königs Wusterhausen</w:t>
            </w:r>
            <w:r>
              <w:rPr>
                <w:bCs w:val="0"/>
              </w:rPr>
              <w:br/>
              <w:t>Vorlage: 61-25-333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13.5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Billigung und Offenlage des Entwurfs zum Bebauungsplan 02/24 "Grundschule und Hort Niederlehme in der Goethestraße" im OT Niederlehme der Stadt Königs Wusterhausen</w:t>
            </w:r>
            <w:r>
              <w:rPr>
                <w:bCs w:val="0"/>
              </w:rPr>
              <w:br/>
              <w:t>Vorlage: 61-25-331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Behandlung der öffentlichen Beschlussvorlagen von Fraktionen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14.1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Grundsatzbeschluss: Bekenntnis zum B-Plan Innenentwicklung 04/10 "Waldsiedlung Ziegenhals" (ehemaliges Kasernengelände Niederlehme)</w:t>
            </w:r>
            <w:r>
              <w:rPr>
                <w:bCs w:val="0"/>
              </w:rPr>
              <w:br/>
              <w:t>Vorlage: 10-25-385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:rsidR="002F6772" w:rsidRDefault="002F6772">
      <w:pPr>
        <w:rPr>
          <w:sz w:val="24"/>
        </w:rPr>
      </w:pPr>
    </w:p>
    <w:p w:rsidR="002F6772" w:rsidRDefault="002F6772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:rsidR="002F6772" w:rsidRDefault="002F6772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nichtöffentlichen Teil der Sitzung vom 10.09.2025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2F6772" w:rsidRPr="002F5E29">
        <w:tc>
          <w:tcPr>
            <w:tcW w:w="936" w:type="dxa"/>
          </w:tcPr>
          <w:p w:rsidR="002F6772" w:rsidRPr="002F5E29" w:rsidRDefault="002F677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1" w:name="Nummer"/>
            <w:bookmarkEnd w:id="1"/>
            <w:r>
              <w:rPr>
                <w:b/>
                <w:sz w:val="24"/>
              </w:rPr>
              <w:t>18</w:t>
            </w:r>
          </w:p>
        </w:tc>
        <w:tc>
          <w:tcPr>
            <w:tcW w:w="8930" w:type="dxa"/>
          </w:tcPr>
          <w:p w:rsidR="002F6772" w:rsidRPr="002F5E29" w:rsidRDefault="002F6772">
            <w:pPr>
              <w:rPr>
                <w:bCs w:val="0"/>
              </w:rPr>
            </w:pPr>
            <w:bookmarkStart w:id="2" w:name="Text"/>
            <w:bookmarkEnd w:id="2"/>
            <w:r>
              <w:rPr>
                <w:bCs w:val="0"/>
              </w:rPr>
              <w:t>Sonstiges</w:t>
            </w:r>
          </w:p>
        </w:tc>
      </w:tr>
    </w:tbl>
    <w:p w:rsidR="00431E31" w:rsidRDefault="00431E31">
      <w:bookmarkStart w:id="3" w:name="Tagesordnung"/>
      <w:bookmarkEnd w:id="3"/>
    </w:p>
    <w:p w:rsidR="00431E31" w:rsidRDefault="00F3461E">
      <w:r>
        <w:t>In Vertretung</w:t>
      </w:r>
    </w:p>
    <w:p w:rsidR="00431E31" w:rsidRDefault="00431E31"/>
    <w:p w:rsidR="00F3461E" w:rsidRPr="004E6A95" w:rsidRDefault="004E6A95">
      <w:pPr>
        <w:rPr>
          <w:i/>
          <w:iCs/>
        </w:rPr>
      </w:pPr>
      <w:r>
        <w:rPr>
          <w:i/>
          <w:iCs/>
        </w:rPr>
        <w:t>(im Original unterzeichnet)</w:t>
      </w:r>
    </w:p>
    <w:p w:rsidR="00F3461E" w:rsidRDefault="00F3461E">
      <w:r>
        <w:t xml:space="preserve">Olaf </w:t>
      </w:r>
      <w:proofErr w:type="spellStart"/>
      <w:r>
        <w:t>Rienitz</w:t>
      </w:r>
      <w:proofErr w:type="spellEnd"/>
    </w:p>
    <w:p w:rsidR="00431E31" w:rsidRPr="00F3461E" w:rsidRDefault="00F3461E" w:rsidP="00334C3B">
      <w:pPr>
        <w:tabs>
          <w:tab w:val="left" w:pos="5670"/>
        </w:tabs>
        <w:rPr>
          <w:szCs w:val="22"/>
        </w:rPr>
      </w:pPr>
      <w:r>
        <w:rPr>
          <w:szCs w:val="22"/>
        </w:rPr>
        <w:t>2. Stellvertreter der Bürgermeisterin</w:t>
      </w:r>
    </w:p>
    <w:sectPr w:rsidR="00431E31" w:rsidRPr="00F3461E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41" w:rsidRDefault="00467C41">
      <w:r>
        <w:separator/>
      </w:r>
    </w:p>
  </w:endnote>
  <w:endnote w:type="continuationSeparator" w:id="0">
    <w:p w:rsidR="00467C41" w:rsidRDefault="004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41" w:rsidRDefault="00467C41">
      <w:r>
        <w:separator/>
      </w:r>
    </w:p>
  </w:footnote>
  <w:footnote w:type="continuationSeparator" w:id="0">
    <w:p w:rsidR="00467C41" w:rsidRDefault="0046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72"/>
    <w:rsid w:val="000840AF"/>
    <w:rsid w:val="001B28BD"/>
    <w:rsid w:val="001F4CE5"/>
    <w:rsid w:val="002F6772"/>
    <w:rsid w:val="00334C3B"/>
    <w:rsid w:val="00390EBB"/>
    <w:rsid w:val="00431E31"/>
    <w:rsid w:val="00467C41"/>
    <w:rsid w:val="00476C6C"/>
    <w:rsid w:val="004E6A95"/>
    <w:rsid w:val="006609F0"/>
    <w:rsid w:val="007726EF"/>
    <w:rsid w:val="008551C7"/>
    <w:rsid w:val="009B6920"/>
    <w:rsid w:val="00DC0676"/>
    <w:rsid w:val="00F14375"/>
    <w:rsid w:val="00F3461E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DDCB87-7A62-4778-B9D0-383AB61C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2F67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2</Pages>
  <Words>339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dcterms:created xsi:type="dcterms:W3CDTF">2025-11-03T13:30:00Z</dcterms:created>
  <dcterms:modified xsi:type="dcterms:W3CDTF">2025-11-03T13:30:00Z</dcterms:modified>
</cp:coreProperties>
</file>