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12CC" w14:textId="77777777" w:rsidR="00AD2701" w:rsidRPr="009C584A" w:rsidRDefault="00AD2701" w:rsidP="009C584A">
      <w:pPr>
        <w:spacing w:after="0" w:line="280" w:lineRule="exact"/>
        <w:rPr>
          <w:rFonts w:asciiTheme="minorHAnsi" w:hAnsiTheme="minorHAnsi"/>
          <w:b/>
          <w:bCs/>
          <w:sz w:val="24"/>
          <w:szCs w:val="24"/>
        </w:rPr>
      </w:pPr>
    </w:p>
    <w:p w14:paraId="249C199E" w14:textId="77777777" w:rsidR="00AD2701" w:rsidRPr="009C584A" w:rsidRDefault="00AD2701" w:rsidP="009C584A">
      <w:pPr>
        <w:spacing w:after="0" w:line="280" w:lineRule="exact"/>
        <w:rPr>
          <w:rFonts w:asciiTheme="minorHAnsi" w:hAnsiTheme="minorHAnsi"/>
          <w:b/>
          <w:bCs/>
          <w:sz w:val="24"/>
          <w:szCs w:val="24"/>
        </w:rPr>
      </w:pPr>
    </w:p>
    <w:p w14:paraId="138F7F78" w14:textId="77777777" w:rsidR="008E4815" w:rsidRPr="009C584A" w:rsidRDefault="008E4815" w:rsidP="009C584A">
      <w:pPr>
        <w:spacing w:after="0" w:line="280" w:lineRule="exact"/>
        <w:rPr>
          <w:rFonts w:asciiTheme="minorHAnsi" w:hAnsiTheme="minorHAnsi"/>
          <w:b/>
          <w:bCs/>
          <w:sz w:val="24"/>
          <w:szCs w:val="24"/>
        </w:rPr>
      </w:pPr>
      <w:r w:rsidRPr="009C584A">
        <w:rPr>
          <w:rFonts w:asciiTheme="minorHAnsi" w:hAnsiTheme="minorHAnsi"/>
          <w:b/>
          <w:bCs/>
          <w:sz w:val="24"/>
          <w:szCs w:val="24"/>
        </w:rPr>
        <w:t>Pressemitteilung</w:t>
      </w:r>
    </w:p>
    <w:p w14:paraId="0319D37F" w14:textId="77777777" w:rsidR="008E4815" w:rsidRPr="009C584A" w:rsidRDefault="008E4815" w:rsidP="009C584A">
      <w:pPr>
        <w:spacing w:after="0" w:line="280" w:lineRule="exact"/>
        <w:rPr>
          <w:rFonts w:asciiTheme="minorHAnsi" w:hAnsiTheme="minorHAnsi"/>
          <w:b/>
          <w:bCs/>
          <w:sz w:val="24"/>
          <w:szCs w:val="24"/>
        </w:rPr>
      </w:pPr>
    </w:p>
    <w:p w14:paraId="10D36BC2" w14:textId="77777777" w:rsidR="00081DC2" w:rsidRPr="009C584A" w:rsidRDefault="00427620" w:rsidP="009C584A">
      <w:pPr>
        <w:spacing w:after="0" w:line="280" w:lineRule="exact"/>
        <w:rPr>
          <w:rFonts w:asciiTheme="minorHAnsi" w:hAnsiTheme="minorHAnsi"/>
          <w:sz w:val="24"/>
          <w:szCs w:val="24"/>
        </w:rPr>
      </w:pPr>
      <w:r>
        <w:rPr>
          <w:rFonts w:asciiTheme="minorHAnsi" w:hAnsiTheme="minorHAnsi"/>
          <w:sz w:val="24"/>
          <w:szCs w:val="24"/>
        </w:rPr>
        <w:t>18</w:t>
      </w:r>
      <w:r w:rsidR="00AD2701" w:rsidRPr="009C584A">
        <w:rPr>
          <w:rFonts w:asciiTheme="minorHAnsi" w:hAnsiTheme="minorHAnsi"/>
          <w:sz w:val="24"/>
          <w:szCs w:val="24"/>
        </w:rPr>
        <w:t>. September 2019</w:t>
      </w:r>
    </w:p>
    <w:p w14:paraId="19D9A2EF" w14:textId="77777777" w:rsidR="00AD2701" w:rsidRPr="009C584A" w:rsidRDefault="00AD2701" w:rsidP="009C584A">
      <w:pPr>
        <w:spacing w:after="0" w:line="280" w:lineRule="exact"/>
        <w:rPr>
          <w:rFonts w:asciiTheme="minorHAnsi" w:hAnsiTheme="minorHAnsi"/>
          <w:b/>
          <w:bCs/>
          <w:sz w:val="24"/>
          <w:szCs w:val="24"/>
        </w:rPr>
      </w:pPr>
    </w:p>
    <w:p w14:paraId="4D4C70CF" w14:textId="77777777" w:rsidR="00B9121D" w:rsidRPr="009C584A" w:rsidRDefault="00815A02" w:rsidP="009C584A">
      <w:pPr>
        <w:spacing w:after="0" w:line="280" w:lineRule="exact"/>
        <w:rPr>
          <w:rFonts w:asciiTheme="minorHAnsi" w:hAnsiTheme="minorHAnsi"/>
          <w:b/>
          <w:sz w:val="24"/>
          <w:szCs w:val="24"/>
        </w:rPr>
      </w:pPr>
      <w:r w:rsidRPr="009C584A">
        <w:rPr>
          <w:rFonts w:asciiTheme="minorHAnsi" w:hAnsiTheme="minorHAnsi"/>
          <w:b/>
          <w:sz w:val="24"/>
          <w:szCs w:val="24"/>
        </w:rPr>
        <w:t>Berlin Low Code Day: SIBB e.V. holt Experten nach Berlin</w:t>
      </w:r>
    </w:p>
    <w:p w14:paraId="089081B4" w14:textId="77777777" w:rsidR="00815A02" w:rsidRPr="009C584A" w:rsidRDefault="00815A02" w:rsidP="009C584A">
      <w:pPr>
        <w:spacing w:after="0" w:line="280" w:lineRule="exact"/>
        <w:rPr>
          <w:rFonts w:asciiTheme="minorHAnsi" w:hAnsiTheme="minorHAnsi"/>
          <w:b/>
          <w:sz w:val="24"/>
          <w:szCs w:val="24"/>
        </w:rPr>
      </w:pPr>
    </w:p>
    <w:p w14:paraId="2ACC9B54" w14:textId="77777777" w:rsidR="00815A02" w:rsidRPr="009C584A" w:rsidRDefault="00086AB0" w:rsidP="009C584A">
      <w:pPr>
        <w:spacing w:after="0" w:line="280" w:lineRule="exact"/>
        <w:rPr>
          <w:rFonts w:asciiTheme="minorHAnsi" w:hAnsiTheme="minorHAnsi"/>
          <w:b/>
          <w:sz w:val="24"/>
          <w:szCs w:val="24"/>
        </w:rPr>
      </w:pPr>
      <w:r w:rsidRPr="009C584A">
        <w:rPr>
          <w:rFonts w:asciiTheme="minorHAnsi" w:hAnsiTheme="minorHAnsi"/>
          <w:b/>
          <w:sz w:val="24"/>
          <w:szCs w:val="24"/>
        </w:rPr>
        <w:t>Anbieter und Anwender</w:t>
      </w:r>
      <w:r w:rsidR="00815A02" w:rsidRPr="009C584A">
        <w:rPr>
          <w:rFonts w:asciiTheme="minorHAnsi" w:hAnsiTheme="minorHAnsi"/>
          <w:b/>
          <w:sz w:val="24"/>
          <w:szCs w:val="24"/>
        </w:rPr>
        <w:t xml:space="preserve"> diskutieren Lösung</w:t>
      </w:r>
      <w:r w:rsidRPr="009C584A">
        <w:rPr>
          <w:rFonts w:asciiTheme="minorHAnsi" w:hAnsiTheme="minorHAnsi"/>
          <w:b/>
          <w:sz w:val="24"/>
          <w:szCs w:val="24"/>
        </w:rPr>
        <w:t>en</w:t>
      </w:r>
      <w:r w:rsidR="00815A02" w:rsidRPr="009C584A">
        <w:rPr>
          <w:rFonts w:asciiTheme="minorHAnsi" w:hAnsiTheme="minorHAnsi"/>
          <w:b/>
          <w:sz w:val="24"/>
          <w:szCs w:val="24"/>
        </w:rPr>
        <w:t xml:space="preserve"> für schnelleres Umsetzen von Digitalisierungsstrategien in Unternehmen, Behörden und Kommunen</w:t>
      </w:r>
    </w:p>
    <w:p w14:paraId="066F9D31" w14:textId="77777777" w:rsidR="008E4815" w:rsidRPr="009C584A" w:rsidRDefault="008E4815" w:rsidP="009C584A">
      <w:pPr>
        <w:spacing w:after="0" w:line="280" w:lineRule="exact"/>
        <w:rPr>
          <w:rFonts w:asciiTheme="minorHAnsi" w:hAnsiTheme="minorHAnsi"/>
          <w:sz w:val="24"/>
          <w:szCs w:val="24"/>
        </w:rPr>
      </w:pPr>
    </w:p>
    <w:p w14:paraId="02EE12B5" w14:textId="77777777" w:rsidR="00CD3522" w:rsidRPr="009C584A" w:rsidRDefault="008E4815" w:rsidP="009C584A">
      <w:pPr>
        <w:spacing w:after="0" w:line="280" w:lineRule="exact"/>
        <w:rPr>
          <w:rFonts w:asciiTheme="minorHAnsi" w:hAnsiTheme="minorHAnsi"/>
          <w:b/>
          <w:bCs/>
          <w:sz w:val="24"/>
          <w:szCs w:val="24"/>
        </w:rPr>
      </w:pPr>
      <w:r w:rsidRPr="009C584A">
        <w:rPr>
          <w:rFonts w:asciiTheme="minorHAnsi" w:hAnsiTheme="minorHAnsi"/>
          <w:b/>
          <w:sz w:val="24"/>
          <w:szCs w:val="24"/>
        </w:rPr>
        <w:t>Berlin.</w:t>
      </w:r>
      <w:r w:rsidRPr="009C584A">
        <w:rPr>
          <w:rFonts w:asciiTheme="minorHAnsi" w:hAnsiTheme="minorHAnsi"/>
          <w:sz w:val="24"/>
          <w:szCs w:val="24"/>
        </w:rPr>
        <w:t xml:space="preserve"> </w:t>
      </w:r>
      <w:r w:rsidR="00CD3522" w:rsidRPr="009C584A">
        <w:rPr>
          <w:rFonts w:asciiTheme="minorHAnsi" w:hAnsiTheme="minorHAnsi"/>
          <w:sz w:val="24"/>
          <w:szCs w:val="24"/>
        </w:rPr>
        <w:t xml:space="preserve">Am 24. Oktober 2019 veranstaltet der </w:t>
      </w:r>
      <w:hyperlink r:id="rId7" w:history="1">
        <w:r w:rsidR="00086AB0" w:rsidRPr="009C584A">
          <w:rPr>
            <w:rStyle w:val="Hyperlink"/>
            <w:rFonts w:asciiTheme="minorHAnsi" w:hAnsiTheme="minorHAnsi"/>
            <w:sz w:val="24"/>
            <w:szCs w:val="24"/>
          </w:rPr>
          <w:t xml:space="preserve">Verband der Digitalwirtschaft in Berlin und Brandenburg, </w:t>
        </w:r>
        <w:r w:rsidR="00CD3522" w:rsidRPr="009C584A">
          <w:rPr>
            <w:rStyle w:val="Hyperlink"/>
            <w:rFonts w:asciiTheme="minorHAnsi" w:hAnsiTheme="minorHAnsi"/>
            <w:sz w:val="24"/>
            <w:szCs w:val="24"/>
          </w:rPr>
          <w:t>SIBB e.V.</w:t>
        </w:r>
      </w:hyperlink>
      <w:r w:rsidR="00086AB0" w:rsidRPr="009C584A">
        <w:rPr>
          <w:rFonts w:asciiTheme="minorHAnsi" w:hAnsiTheme="minorHAnsi"/>
          <w:sz w:val="24"/>
          <w:szCs w:val="24"/>
        </w:rPr>
        <w:t>,</w:t>
      </w:r>
      <w:r w:rsidR="00CD3522" w:rsidRPr="009C584A">
        <w:rPr>
          <w:rFonts w:asciiTheme="minorHAnsi" w:hAnsiTheme="minorHAnsi"/>
          <w:sz w:val="24"/>
          <w:szCs w:val="24"/>
        </w:rPr>
        <w:t xml:space="preserve"> erstmal</w:t>
      </w:r>
      <w:r w:rsidR="002E74A3" w:rsidRPr="009C584A">
        <w:rPr>
          <w:rFonts w:asciiTheme="minorHAnsi" w:hAnsiTheme="minorHAnsi"/>
          <w:sz w:val="24"/>
          <w:szCs w:val="24"/>
        </w:rPr>
        <w:t>s</w:t>
      </w:r>
      <w:r w:rsidR="00CD3522" w:rsidRPr="009C584A">
        <w:rPr>
          <w:rFonts w:asciiTheme="minorHAnsi" w:hAnsiTheme="minorHAnsi"/>
          <w:sz w:val="24"/>
          <w:szCs w:val="24"/>
        </w:rPr>
        <w:t xml:space="preserve"> die eintägige Fachkonferenz </w:t>
      </w:r>
      <w:hyperlink r:id="rId8" w:history="1">
        <w:r w:rsidR="00CD3522" w:rsidRPr="009C584A">
          <w:rPr>
            <w:rStyle w:val="Hyperlink"/>
            <w:rFonts w:asciiTheme="minorHAnsi" w:hAnsiTheme="minorHAnsi"/>
            <w:b/>
            <w:bCs/>
            <w:sz w:val="24"/>
            <w:szCs w:val="24"/>
          </w:rPr>
          <w:t>"Berlin Low</w:t>
        </w:r>
        <w:r w:rsidR="0003215C" w:rsidRPr="009C584A">
          <w:rPr>
            <w:rStyle w:val="Hyperlink"/>
            <w:rFonts w:asciiTheme="minorHAnsi" w:hAnsiTheme="minorHAnsi"/>
            <w:b/>
            <w:bCs/>
            <w:sz w:val="24"/>
            <w:szCs w:val="24"/>
          </w:rPr>
          <w:t xml:space="preserve"> </w:t>
        </w:r>
        <w:r w:rsidR="00CD3522" w:rsidRPr="009C584A">
          <w:rPr>
            <w:rStyle w:val="Hyperlink"/>
            <w:rFonts w:asciiTheme="minorHAnsi" w:hAnsiTheme="minorHAnsi"/>
            <w:b/>
            <w:bCs/>
            <w:sz w:val="24"/>
            <w:szCs w:val="24"/>
          </w:rPr>
          <w:t>Code Day"</w:t>
        </w:r>
        <w:r w:rsidR="002E74A3" w:rsidRPr="009C584A">
          <w:rPr>
            <w:rStyle w:val="Hyperlink"/>
            <w:rFonts w:asciiTheme="minorHAnsi" w:hAnsiTheme="minorHAnsi"/>
            <w:b/>
            <w:bCs/>
            <w:sz w:val="24"/>
            <w:szCs w:val="24"/>
          </w:rPr>
          <w:t>.</w:t>
        </w:r>
      </w:hyperlink>
      <w:r w:rsidR="00CD3522" w:rsidRPr="009C584A">
        <w:rPr>
          <w:rFonts w:asciiTheme="minorHAnsi" w:hAnsiTheme="minorHAnsi"/>
          <w:sz w:val="24"/>
          <w:szCs w:val="24"/>
        </w:rPr>
        <w:t xml:space="preserve"> </w:t>
      </w:r>
      <w:r w:rsidR="002E74A3" w:rsidRPr="009C584A">
        <w:rPr>
          <w:rFonts w:asciiTheme="minorHAnsi" w:hAnsiTheme="minorHAnsi"/>
          <w:sz w:val="24"/>
          <w:szCs w:val="24"/>
        </w:rPr>
        <w:t>Hier stehen die</w:t>
      </w:r>
      <w:r w:rsidR="00CD3522" w:rsidRPr="009C584A">
        <w:rPr>
          <w:rFonts w:asciiTheme="minorHAnsi" w:hAnsiTheme="minorHAnsi"/>
          <w:sz w:val="24"/>
          <w:szCs w:val="24"/>
        </w:rPr>
        <w:t xml:space="preserve"> Themen </w:t>
      </w:r>
      <w:r w:rsidR="002E74A3" w:rsidRPr="009C584A">
        <w:rPr>
          <w:rFonts w:asciiTheme="minorHAnsi" w:hAnsiTheme="minorHAnsi"/>
          <w:sz w:val="24"/>
          <w:szCs w:val="24"/>
        </w:rPr>
        <w:t>„</w:t>
      </w:r>
      <w:r w:rsidR="00CD3522" w:rsidRPr="009C584A">
        <w:rPr>
          <w:rFonts w:asciiTheme="minorHAnsi" w:hAnsiTheme="minorHAnsi"/>
          <w:sz w:val="24"/>
          <w:szCs w:val="24"/>
        </w:rPr>
        <w:t>Low-Code- und No-Code-Plattformen</w:t>
      </w:r>
      <w:r w:rsidR="002E74A3" w:rsidRPr="009C584A">
        <w:rPr>
          <w:rFonts w:asciiTheme="minorHAnsi" w:hAnsiTheme="minorHAnsi"/>
          <w:sz w:val="24"/>
          <w:szCs w:val="24"/>
        </w:rPr>
        <w:t>“</w:t>
      </w:r>
      <w:r w:rsidR="00CD3522" w:rsidRPr="009C584A">
        <w:rPr>
          <w:rFonts w:asciiTheme="minorHAnsi" w:hAnsiTheme="minorHAnsi"/>
          <w:sz w:val="24"/>
          <w:szCs w:val="24"/>
        </w:rPr>
        <w:t xml:space="preserve"> </w:t>
      </w:r>
      <w:r w:rsidR="002E74A3" w:rsidRPr="009C584A">
        <w:rPr>
          <w:rFonts w:asciiTheme="minorHAnsi" w:hAnsiTheme="minorHAnsi"/>
          <w:sz w:val="24"/>
          <w:szCs w:val="24"/>
        </w:rPr>
        <w:t xml:space="preserve">im Hinblick auf ein schnelleres Digitalisierungstempo in Deutschland im Mittelpunkt der Betrachtungen. </w:t>
      </w:r>
    </w:p>
    <w:p w14:paraId="02505C2F" w14:textId="77777777" w:rsidR="00CD3522" w:rsidRPr="009C584A" w:rsidRDefault="00CD3522" w:rsidP="009C584A">
      <w:pPr>
        <w:spacing w:after="0" w:line="280" w:lineRule="exact"/>
        <w:rPr>
          <w:rFonts w:asciiTheme="minorHAnsi" w:hAnsiTheme="minorHAnsi"/>
          <w:b/>
          <w:bCs/>
          <w:sz w:val="24"/>
          <w:szCs w:val="24"/>
        </w:rPr>
      </w:pPr>
    </w:p>
    <w:p w14:paraId="5FED33EB" w14:textId="77777777" w:rsidR="00C82270" w:rsidRPr="009C584A" w:rsidRDefault="00C82270" w:rsidP="009C584A">
      <w:pPr>
        <w:spacing w:after="0" w:line="280" w:lineRule="exact"/>
        <w:rPr>
          <w:rFonts w:asciiTheme="minorHAnsi" w:eastAsia="Times New Roman" w:hAnsiTheme="minorHAnsi"/>
          <w:sz w:val="24"/>
          <w:szCs w:val="24"/>
        </w:rPr>
      </w:pPr>
      <w:r w:rsidRPr="009C584A">
        <w:rPr>
          <w:rFonts w:asciiTheme="minorHAnsi" w:eastAsia="Times New Roman" w:hAnsiTheme="minorHAnsi"/>
          <w:sz w:val="24"/>
          <w:szCs w:val="24"/>
        </w:rPr>
        <w:t xml:space="preserve">Low-Code-Plattformen ermöglichen die Entwicklung maßgeschneiderter IT-Lösungen ohne bzw. fast ohne Programmierung. Experten bewerten diesen neuen Ansatz in seiner Effizienz zehnfach höher als </w:t>
      </w:r>
      <w:r w:rsidR="0028228B" w:rsidRPr="009C584A">
        <w:rPr>
          <w:rFonts w:asciiTheme="minorHAnsi" w:eastAsia="Times New Roman" w:hAnsiTheme="minorHAnsi"/>
          <w:sz w:val="24"/>
          <w:szCs w:val="24"/>
        </w:rPr>
        <w:t xml:space="preserve">eine </w:t>
      </w:r>
      <w:r w:rsidRPr="009C584A">
        <w:rPr>
          <w:rFonts w:asciiTheme="minorHAnsi" w:eastAsia="Times New Roman" w:hAnsiTheme="minorHAnsi"/>
          <w:sz w:val="24"/>
          <w:szCs w:val="24"/>
        </w:rPr>
        <w:t xml:space="preserve">klassische manuelle Softwareentwicklung. Aus diesem Grund zählen Low-Code-Plattformen zu den Schlüsseltechnologien bei der weltweit fortschreitenden Digitalisierung. Der Vorteil liegt in einer deutlich schnelleren Entwicklungs- und Bereitstellungszeit. Das senkt die Kosten für die Planung eines Projekts, von Schulungen für Mitarbeiter sowie die Erstellung und Fertigstellung von IT-Anwendungen deutlich. </w:t>
      </w:r>
    </w:p>
    <w:p w14:paraId="29ED9BBB" w14:textId="77777777" w:rsidR="00C82270" w:rsidRPr="009C584A" w:rsidRDefault="00C82270" w:rsidP="009C584A">
      <w:pPr>
        <w:spacing w:after="0" w:line="280" w:lineRule="exact"/>
        <w:rPr>
          <w:rFonts w:asciiTheme="minorHAnsi" w:hAnsiTheme="minorHAnsi"/>
          <w:sz w:val="24"/>
          <w:szCs w:val="24"/>
        </w:rPr>
      </w:pPr>
    </w:p>
    <w:p w14:paraId="1B7C0D35" w14:textId="77777777" w:rsidR="00CD3522" w:rsidRPr="009C584A" w:rsidRDefault="00CD3522" w:rsidP="009C584A">
      <w:pPr>
        <w:spacing w:after="0" w:line="280" w:lineRule="exact"/>
        <w:rPr>
          <w:rFonts w:asciiTheme="minorHAnsi" w:hAnsiTheme="minorHAnsi"/>
          <w:sz w:val="24"/>
          <w:szCs w:val="24"/>
        </w:rPr>
      </w:pPr>
      <w:r w:rsidRPr="009C584A">
        <w:rPr>
          <w:rFonts w:asciiTheme="minorHAnsi" w:hAnsiTheme="minorHAnsi"/>
          <w:sz w:val="24"/>
          <w:szCs w:val="24"/>
        </w:rPr>
        <w:t>Die Liste der Hürden, die Unternehmen</w:t>
      </w:r>
      <w:r w:rsidR="00C82270" w:rsidRPr="009C584A">
        <w:rPr>
          <w:rFonts w:asciiTheme="minorHAnsi" w:hAnsiTheme="minorHAnsi"/>
          <w:sz w:val="24"/>
          <w:szCs w:val="24"/>
        </w:rPr>
        <w:t>, Kommunen und Behörden</w:t>
      </w:r>
      <w:r w:rsidRPr="009C584A">
        <w:rPr>
          <w:rFonts w:asciiTheme="minorHAnsi" w:hAnsiTheme="minorHAnsi"/>
          <w:sz w:val="24"/>
          <w:szCs w:val="24"/>
        </w:rPr>
        <w:t xml:space="preserve"> bei der Umsetzung ihrer Digitalisierungsstrategien nehmen müssen, ist lang. Ganz oben auf der Problemliste stehen dabei der Fachkräftemangel oder lange Entwicklungszyklen. Um diese Probleme zu lösen, </w:t>
      </w:r>
      <w:r w:rsidR="00C82270" w:rsidRPr="009C584A">
        <w:rPr>
          <w:rFonts w:asciiTheme="minorHAnsi" w:hAnsiTheme="minorHAnsi"/>
          <w:sz w:val="24"/>
          <w:szCs w:val="24"/>
        </w:rPr>
        <w:t>rückt</w:t>
      </w:r>
      <w:r w:rsidRPr="009C584A">
        <w:rPr>
          <w:rFonts w:asciiTheme="minorHAnsi" w:hAnsiTheme="minorHAnsi"/>
          <w:sz w:val="24"/>
          <w:szCs w:val="24"/>
        </w:rPr>
        <w:t xml:space="preserve"> Low-Code </w:t>
      </w:r>
      <w:r w:rsidR="00C82270" w:rsidRPr="009C584A">
        <w:rPr>
          <w:rFonts w:asciiTheme="minorHAnsi" w:hAnsiTheme="minorHAnsi"/>
          <w:sz w:val="24"/>
          <w:szCs w:val="24"/>
        </w:rPr>
        <w:t>immer mehr in den Mittelpunkt der Betrachtungen</w:t>
      </w:r>
      <w:r w:rsidRPr="009C584A">
        <w:rPr>
          <w:rFonts w:asciiTheme="minorHAnsi" w:hAnsiTheme="minorHAnsi"/>
          <w:sz w:val="24"/>
          <w:szCs w:val="24"/>
        </w:rPr>
        <w:t xml:space="preserve">. </w:t>
      </w:r>
    </w:p>
    <w:p w14:paraId="01136D8B" w14:textId="77777777" w:rsidR="00CD3522" w:rsidRPr="009C584A" w:rsidRDefault="00CD3522" w:rsidP="009C584A">
      <w:pPr>
        <w:spacing w:after="0" w:line="280" w:lineRule="exact"/>
        <w:rPr>
          <w:rFonts w:asciiTheme="minorHAnsi" w:hAnsiTheme="minorHAnsi"/>
          <w:sz w:val="24"/>
          <w:szCs w:val="24"/>
        </w:rPr>
      </w:pPr>
    </w:p>
    <w:p w14:paraId="615E2551" w14:textId="77777777" w:rsidR="00CD3522" w:rsidRPr="009C584A" w:rsidRDefault="00455F99" w:rsidP="009C584A">
      <w:pPr>
        <w:spacing w:after="0" w:line="280" w:lineRule="exact"/>
        <w:rPr>
          <w:rFonts w:asciiTheme="minorHAnsi" w:hAnsiTheme="minorHAnsi"/>
          <w:sz w:val="24"/>
          <w:szCs w:val="24"/>
        </w:rPr>
      </w:pPr>
      <w:r w:rsidRPr="009C584A">
        <w:rPr>
          <w:rFonts w:asciiTheme="minorHAnsi" w:hAnsiTheme="minorHAnsi"/>
          <w:sz w:val="24"/>
          <w:szCs w:val="24"/>
        </w:rPr>
        <w:t>Der Berlin Low-Code Day betrachtet interaktiv und praxisorientiert die wichtigsten Perspektiven für den deutschen Markt. Erfahrene Experten aus der Industrie und führende Plattformanbieter geben einen ganzheitlichen Überblick für IT-</w:t>
      </w:r>
      <w:r w:rsidR="00EC002A" w:rsidRPr="009C584A">
        <w:rPr>
          <w:rFonts w:asciiTheme="minorHAnsi" w:hAnsiTheme="minorHAnsi"/>
          <w:sz w:val="24"/>
          <w:szCs w:val="24"/>
        </w:rPr>
        <w:t xml:space="preserve"> und Digitalisierungs-V</w:t>
      </w:r>
      <w:r w:rsidRPr="009C584A">
        <w:rPr>
          <w:rFonts w:asciiTheme="minorHAnsi" w:hAnsiTheme="minorHAnsi"/>
          <w:sz w:val="24"/>
          <w:szCs w:val="24"/>
        </w:rPr>
        <w:t>erantwortliche</w:t>
      </w:r>
      <w:r w:rsidR="00EC002A" w:rsidRPr="009C584A">
        <w:rPr>
          <w:rFonts w:asciiTheme="minorHAnsi" w:hAnsiTheme="minorHAnsi"/>
          <w:sz w:val="24"/>
          <w:szCs w:val="24"/>
        </w:rPr>
        <w:t>, Technische Leitungspersonen, IT-Dienstleister</w:t>
      </w:r>
      <w:r w:rsidRPr="009C584A">
        <w:rPr>
          <w:rFonts w:asciiTheme="minorHAnsi" w:hAnsiTheme="minorHAnsi"/>
          <w:sz w:val="24"/>
          <w:szCs w:val="24"/>
        </w:rPr>
        <w:t xml:space="preserve"> </w:t>
      </w:r>
      <w:r w:rsidR="00EC002A" w:rsidRPr="009C584A">
        <w:rPr>
          <w:rFonts w:asciiTheme="minorHAnsi" w:hAnsiTheme="minorHAnsi"/>
          <w:sz w:val="24"/>
          <w:szCs w:val="24"/>
        </w:rPr>
        <w:t>sowie</w:t>
      </w:r>
      <w:r w:rsidRPr="009C584A">
        <w:rPr>
          <w:rFonts w:asciiTheme="minorHAnsi" w:hAnsiTheme="minorHAnsi"/>
          <w:sz w:val="24"/>
          <w:szCs w:val="24"/>
        </w:rPr>
        <w:t xml:space="preserve"> Entscheider </w:t>
      </w:r>
      <w:r w:rsidR="00EC002A" w:rsidRPr="009C584A">
        <w:rPr>
          <w:rFonts w:asciiTheme="minorHAnsi" w:hAnsiTheme="minorHAnsi"/>
          <w:sz w:val="24"/>
          <w:szCs w:val="24"/>
        </w:rPr>
        <w:t>aus</w:t>
      </w:r>
      <w:r w:rsidRPr="009C584A">
        <w:rPr>
          <w:rFonts w:asciiTheme="minorHAnsi" w:hAnsiTheme="minorHAnsi"/>
          <w:sz w:val="24"/>
          <w:szCs w:val="24"/>
        </w:rPr>
        <w:t xml:space="preserve"> Wirtschaft</w:t>
      </w:r>
      <w:r w:rsidR="00EC002A" w:rsidRPr="009C584A">
        <w:rPr>
          <w:rFonts w:asciiTheme="minorHAnsi" w:hAnsiTheme="minorHAnsi"/>
          <w:sz w:val="24"/>
          <w:szCs w:val="24"/>
        </w:rPr>
        <w:t>, Behörden und Kommunen</w:t>
      </w:r>
      <w:r w:rsidRPr="009C584A">
        <w:rPr>
          <w:rFonts w:asciiTheme="minorHAnsi" w:hAnsiTheme="minorHAnsi"/>
          <w:sz w:val="24"/>
          <w:szCs w:val="24"/>
        </w:rPr>
        <w:t xml:space="preserve">. </w:t>
      </w:r>
    </w:p>
    <w:p w14:paraId="73CA7AA0" w14:textId="77777777" w:rsidR="00CD3522" w:rsidRPr="009C584A" w:rsidRDefault="00CD3522" w:rsidP="009C584A">
      <w:pPr>
        <w:spacing w:after="0" w:line="280" w:lineRule="exact"/>
        <w:rPr>
          <w:rFonts w:asciiTheme="minorHAnsi" w:hAnsiTheme="minorHAnsi"/>
          <w:sz w:val="24"/>
          <w:szCs w:val="24"/>
        </w:rPr>
      </w:pPr>
    </w:p>
    <w:p w14:paraId="39CF4E80" w14:textId="77777777" w:rsidR="00455F99" w:rsidRPr="009C584A" w:rsidRDefault="00CD3522" w:rsidP="009C584A">
      <w:pPr>
        <w:spacing w:after="0" w:line="280" w:lineRule="exact"/>
        <w:rPr>
          <w:rFonts w:asciiTheme="minorHAnsi" w:hAnsiTheme="minorHAnsi"/>
          <w:sz w:val="24"/>
          <w:szCs w:val="24"/>
        </w:rPr>
      </w:pPr>
      <w:r w:rsidRPr="009C584A">
        <w:rPr>
          <w:rFonts w:asciiTheme="minorHAnsi" w:hAnsiTheme="minorHAnsi"/>
          <w:sz w:val="24"/>
          <w:szCs w:val="24"/>
        </w:rPr>
        <w:t xml:space="preserve">Die Keynote wird von </w:t>
      </w:r>
      <w:r w:rsidRPr="009C584A">
        <w:rPr>
          <w:rFonts w:asciiTheme="minorHAnsi" w:hAnsiTheme="minorHAnsi"/>
          <w:b/>
          <w:bCs/>
          <w:sz w:val="24"/>
          <w:szCs w:val="24"/>
        </w:rPr>
        <w:t xml:space="preserve">John Rymer, Vice President und </w:t>
      </w:r>
      <w:r w:rsidR="00455F99" w:rsidRPr="009C584A">
        <w:rPr>
          <w:rFonts w:asciiTheme="minorHAnsi" w:hAnsiTheme="minorHAnsi"/>
          <w:b/>
          <w:bCs/>
          <w:sz w:val="24"/>
          <w:szCs w:val="24"/>
        </w:rPr>
        <w:t>leitender Analyst</w:t>
      </w:r>
      <w:r w:rsidRPr="009C584A">
        <w:rPr>
          <w:rFonts w:asciiTheme="minorHAnsi" w:hAnsiTheme="minorHAnsi"/>
          <w:b/>
          <w:bCs/>
          <w:sz w:val="24"/>
          <w:szCs w:val="24"/>
        </w:rPr>
        <w:t xml:space="preserve"> von Forrester Research</w:t>
      </w:r>
      <w:r w:rsidRPr="009C584A">
        <w:rPr>
          <w:rFonts w:asciiTheme="minorHAnsi" w:hAnsiTheme="minorHAnsi"/>
          <w:sz w:val="24"/>
          <w:szCs w:val="24"/>
        </w:rPr>
        <w:t xml:space="preserve">, der den Begriff Low-Code maßgeblich geprägt hat, </w:t>
      </w:r>
      <w:r w:rsidR="00455F99" w:rsidRPr="009C584A">
        <w:rPr>
          <w:rFonts w:asciiTheme="minorHAnsi" w:hAnsiTheme="minorHAnsi"/>
          <w:sz w:val="24"/>
          <w:szCs w:val="24"/>
        </w:rPr>
        <w:t xml:space="preserve">gehalten. Rymer gilt als Marktexperte und ist seit mehr als 20 Jahren führender Berater bei Produktauswahl, Anwendungsentwicklung, Technologien sowie Plattformen von Unternehmensanwendungen. </w:t>
      </w:r>
    </w:p>
    <w:p w14:paraId="6103606F" w14:textId="77777777" w:rsidR="00455F99" w:rsidRPr="009C584A" w:rsidRDefault="00455F99" w:rsidP="009C584A">
      <w:pPr>
        <w:spacing w:after="0" w:line="280" w:lineRule="exact"/>
        <w:rPr>
          <w:rFonts w:asciiTheme="minorHAnsi" w:hAnsiTheme="minorHAnsi"/>
          <w:sz w:val="24"/>
          <w:szCs w:val="24"/>
        </w:rPr>
      </w:pPr>
    </w:p>
    <w:p w14:paraId="59977DA8" w14:textId="77777777" w:rsidR="005E4AD7" w:rsidRDefault="00455F99" w:rsidP="000455C3">
      <w:pPr>
        <w:spacing w:after="0" w:line="280" w:lineRule="exact"/>
        <w:rPr>
          <w:rFonts w:asciiTheme="minorHAnsi" w:hAnsiTheme="minorHAnsi"/>
          <w:sz w:val="24"/>
          <w:szCs w:val="24"/>
        </w:rPr>
      </w:pPr>
      <w:r w:rsidRPr="009C584A">
        <w:rPr>
          <w:rFonts w:asciiTheme="minorHAnsi" w:hAnsiTheme="minorHAnsi"/>
          <w:b/>
          <w:bCs/>
          <w:sz w:val="24"/>
          <w:szCs w:val="24"/>
        </w:rPr>
        <w:t>Karsten Noack,</w:t>
      </w:r>
      <w:r w:rsidR="000455C3">
        <w:rPr>
          <w:rFonts w:asciiTheme="minorHAnsi" w:hAnsiTheme="minorHAnsi"/>
          <w:b/>
          <w:bCs/>
          <w:sz w:val="24"/>
          <w:szCs w:val="24"/>
        </w:rPr>
        <w:t xml:space="preserve"> </w:t>
      </w:r>
      <w:r w:rsidRPr="009C584A">
        <w:rPr>
          <w:rFonts w:asciiTheme="minorHAnsi" w:hAnsiTheme="minorHAnsi"/>
          <w:b/>
          <w:bCs/>
          <w:sz w:val="24"/>
          <w:szCs w:val="24"/>
        </w:rPr>
        <w:t xml:space="preserve">Geschäftsführer und Gründer </w:t>
      </w:r>
      <w:r w:rsidR="00EC002A" w:rsidRPr="009C584A">
        <w:rPr>
          <w:rFonts w:asciiTheme="minorHAnsi" w:hAnsiTheme="minorHAnsi"/>
          <w:b/>
          <w:bCs/>
          <w:sz w:val="24"/>
          <w:szCs w:val="24"/>
        </w:rPr>
        <w:t>der Berliner Scopeland Technology GmbH,</w:t>
      </w:r>
      <w:r w:rsidR="00EC002A" w:rsidRPr="009C584A">
        <w:rPr>
          <w:rFonts w:asciiTheme="minorHAnsi" w:hAnsiTheme="minorHAnsi"/>
          <w:sz w:val="24"/>
          <w:szCs w:val="24"/>
        </w:rPr>
        <w:t xml:space="preserve"> die zu den Wegbereitern der Low-Code-Plattformen zählt, </w:t>
      </w:r>
      <w:r w:rsidR="00B5017A">
        <w:rPr>
          <w:rFonts w:asciiTheme="minorHAnsi" w:hAnsiTheme="minorHAnsi"/>
          <w:sz w:val="24"/>
          <w:szCs w:val="24"/>
        </w:rPr>
        <w:t>unterstreicht</w:t>
      </w:r>
      <w:r w:rsidR="000455C3">
        <w:rPr>
          <w:rFonts w:asciiTheme="minorHAnsi" w:hAnsiTheme="minorHAnsi"/>
          <w:sz w:val="24"/>
          <w:szCs w:val="24"/>
        </w:rPr>
        <w:t xml:space="preserve">, was dieser Kongress für das Tempo von Digitalisierungsprozessen in Deutschland bedeutet: „Auch wenn in Großunternehmen, im Gesundheitswesen oder der öffentlichen Verwaltung Low-Code-Plattformen schon erfolgreich im Einsatz sind, dominiert bei vielen die Skepsis, ob das denn auch wirklich funktionieren kann. Die Initiative des SIBB e.V., diesen Kongress zu initiieren, ist daher nicht hoch genug zu bewerten.“ Noack stellt in seiner Keynote praktische </w:t>
      </w:r>
    </w:p>
    <w:p w14:paraId="23BC6F1F" w14:textId="77777777" w:rsidR="005E4AD7" w:rsidRDefault="005E4AD7" w:rsidP="000455C3">
      <w:pPr>
        <w:spacing w:after="0" w:line="280" w:lineRule="exact"/>
        <w:rPr>
          <w:rFonts w:asciiTheme="minorHAnsi" w:hAnsiTheme="minorHAnsi"/>
          <w:sz w:val="24"/>
          <w:szCs w:val="24"/>
        </w:rPr>
      </w:pPr>
    </w:p>
    <w:p w14:paraId="0EFFD0FB" w14:textId="77777777" w:rsidR="005E4AD7" w:rsidRDefault="005E4AD7" w:rsidP="000455C3">
      <w:pPr>
        <w:spacing w:after="0" w:line="280" w:lineRule="exact"/>
        <w:rPr>
          <w:rFonts w:asciiTheme="minorHAnsi" w:hAnsiTheme="minorHAnsi"/>
          <w:sz w:val="24"/>
          <w:szCs w:val="24"/>
        </w:rPr>
      </w:pPr>
    </w:p>
    <w:p w14:paraId="0700E310" w14:textId="77777777" w:rsidR="005E4AD7" w:rsidRDefault="005E4AD7" w:rsidP="000455C3">
      <w:pPr>
        <w:spacing w:after="0" w:line="280" w:lineRule="exact"/>
        <w:rPr>
          <w:rFonts w:asciiTheme="minorHAnsi" w:hAnsiTheme="minorHAnsi"/>
          <w:sz w:val="24"/>
          <w:szCs w:val="24"/>
        </w:rPr>
      </w:pPr>
    </w:p>
    <w:p w14:paraId="481380EE" w14:textId="77777777" w:rsidR="000455C3" w:rsidRDefault="000455C3" w:rsidP="000455C3">
      <w:pPr>
        <w:spacing w:after="0" w:line="280" w:lineRule="exact"/>
        <w:rPr>
          <w:rFonts w:asciiTheme="minorHAnsi" w:hAnsiTheme="minorHAnsi"/>
          <w:sz w:val="24"/>
          <w:szCs w:val="24"/>
        </w:rPr>
      </w:pPr>
      <w:r>
        <w:rPr>
          <w:rFonts w:asciiTheme="minorHAnsi" w:hAnsiTheme="minorHAnsi"/>
          <w:sz w:val="24"/>
          <w:szCs w:val="24"/>
        </w:rPr>
        <w:t xml:space="preserve">Erfahrungen beim Einsatz der Low-Code-Technologie aus mehr als 500 Projekten in Wirtschaft und Verwaltung vor. </w:t>
      </w:r>
    </w:p>
    <w:p w14:paraId="2F45F311" w14:textId="77777777" w:rsidR="000455C3" w:rsidRDefault="000455C3" w:rsidP="000455C3">
      <w:pPr>
        <w:spacing w:after="0" w:line="280" w:lineRule="exact"/>
        <w:rPr>
          <w:rFonts w:asciiTheme="minorHAnsi" w:hAnsiTheme="minorHAnsi"/>
          <w:sz w:val="24"/>
          <w:szCs w:val="24"/>
          <w:bdr w:val="none" w:sz="0" w:space="0" w:color="auto"/>
        </w:rPr>
      </w:pPr>
    </w:p>
    <w:p w14:paraId="298AAD64" w14:textId="77777777" w:rsidR="005036FB" w:rsidRPr="009C584A" w:rsidRDefault="000455C3" w:rsidP="009C584A">
      <w:pPr>
        <w:spacing w:after="0" w:line="280" w:lineRule="exact"/>
        <w:rPr>
          <w:rFonts w:asciiTheme="minorHAnsi" w:hAnsiTheme="minorHAnsi" w:cs="Arial"/>
          <w:color w:val="1D1C1D"/>
          <w:sz w:val="24"/>
          <w:szCs w:val="24"/>
          <w:shd w:val="clear" w:color="auto" w:fill="FFFFFF"/>
        </w:rPr>
      </w:pPr>
      <w:r w:rsidRPr="000455C3">
        <w:rPr>
          <w:rFonts w:asciiTheme="minorHAnsi" w:hAnsiTheme="minorHAnsi"/>
          <w:sz w:val="24"/>
          <w:szCs w:val="24"/>
        </w:rPr>
        <w:t>Auch</w:t>
      </w:r>
      <w:r>
        <w:rPr>
          <w:rFonts w:asciiTheme="minorHAnsi" w:hAnsiTheme="minorHAnsi"/>
          <w:b/>
          <w:bCs/>
          <w:sz w:val="24"/>
          <w:szCs w:val="24"/>
        </w:rPr>
        <w:t xml:space="preserve"> </w:t>
      </w:r>
      <w:r w:rsidR="005036FB" w:rsidRPr="009C584A">
        <w:rPr>
          <w:rFonts w:asciiTheme="minorHAnsi" w:hAnsiTheme="minorHAnsi"/>
          <w:b/>
          <w:bCs/>
          <w:sz w:val="24"/>
          <w:szCs w:val="24"/>
        </w:rPr>
        <w:t>Roland Hörmann, CEO</w:t>
      </w:r>
      <w:r w:rsidR="005036FB" w:rsidRPr="009C584A">
        <w:rPr>
          <w:rFonts w:asciiTheme="minorHAnsi" w:hAnsiTheme="minorHAnsi" w:cs="Arial"/>
          <w:b/>
          <w:bCs/>
          <w:color w:val="1D1C1D"/>
          <w:sz w:val="24"/>
          <w:szCs w:val="24"/>
          <w:shd w:val="clear" w:color="auto" w:fill="FFFFFF"/>
        </w:rPr>
        <w:t xml:space="preserve"> und Mitgründer der </w:t>
      </w:r>
      <w:r w:rsidR="005036FB" w:rsidRPr="009C584A">
        <w:rPr>
          <w:rFonts w:asciiTheme="minorHAnsi" w:hAnsiTheme="minorHAnsi"/>
          <w:b/>
          <w:bCs/>
          <w:sz w:val="24"/>
          <w:szCs w:val="24"/>
        </w:rPr>
        <w:t>SIB Visions GmbH</w:t>
      </w:r>
      <w:r w:rsidR="005036FB" w:rsidRPr="009C584A">
        <w:rPr>
          <w:rFonts w:asciiTheme="minorHAnsi" w:hAnsiTheme="minorHAnsi" w:cs="Arial"/>
          <w:color w:val="1D1C1D"/>
          <w:sz w:val="24"/>
          <w:szCs w:val="24"/>
          <w:shd w:val="clear" w:color="auto" w:fill="FFFFFF"/>
        </w:rPr>
        <w:t xml:space="preserve"> und Anbieter einer Low-Code Plattform würdigt das Engagement des SIBB e.V., das Thema Low-Code in den Fokus der deutschsprachigen Öffentlichkeit zu rücken. „Für uns war von Anfang an klar: </w:t>
      </w:r>
      <w:r w:rsidR="005B17DF" w:rsidRPr="009C584A">
        <w:rPr>
          <w:rFonts w:asciiTheme="minorHAnsi" w:hAnsiTheme="minorHAnsi" w:cs="Arial"/>
          <w:color w:val="1D1C1D"/>
          <w:sz w:val="24"/>
          <w:szCs w:val="24"/>
          <w:shd w:val="clear" w:color="auto" w:fill="FFFFFF"/>
        </w:rPr>
        <w:t>Hier</w:t>
      </w:r>
      <w:r w:rsidR="005036FB" w:rsidRPr="009C584A">
        <w:rPr>
          <w:rFonts w:asciiTheme="minorHAnsi" w:hAnsiTheme="minorHAnsi" w:cs="Arial"/>
          <w:color w:val="1D1C1D"/>
          <w:sz w:val="24"/>
          <w:szCs w:val="24"/>
          <w:shd w:val="clear" w:color="auto" w:fill="FFFFFF"/>
        </w:rPr>
        <w:t xml:space="preserve"> sind wir mit VisionX dabei”, so Hörmann, der </w:t>
      </w:r>
      <w:r>
        <w:rPr>
          <w:rFonts w:asciiTheme="minorHAnsi" w:hAnsiTheme="minorHAnsi" w:cs="Arial"/>
          <w:color w:val="1D1C1D"/>
          <w:sz w:val="24"/>
          <w:szCs w:val="24"/>
          <w:shd w:val="clear" w:color="auto" w:fill="FFFFFF"/>
        </w:rPr>
        <w:t>mit seinem Redebeitrag</w:t>
      </w:r>
      <w:r w:rsidR="005036FB" w:rsidRPr="009C584A">
        <w:rPr>
          <w:rFonts w:asciiTheme="minorHAnsi" w:hAnsiTheme="minorHAnsi" w:cs="Arial"/>
          <w:color w:val="1D1C1D"/>
          <w:sz w:val="24"/>
          <w:szCs w:val="24"/>
          <w:shd w:val="clear" w:color="auto" w:fill="FFFFFF"/>
        </w:rPr>
        <w:t xml:space="preserve"> Vorurteile und Negativ-Meinungen gegenüber Low-Code Plattformen ausräumen will. </w:t>
      </w:r>
    </w:p>
    <w:p w14:paraId="482AA37A" w14:textId="77777777" w:rsidR="005B17DF" w:rsidRPr="009C584A" w:rsidRDefault="005B17DF" w:rsidP="009C584A">
      <w:pPr>
        <w:spacing w:after="0" w:line="280" w:lineRule="exact"/>
        <w:rPr>
          <w:rFonts w:asciiTheme="minorHAnsi" w:hAnsiTheme="minorHAnsi" w:cs="Arial"/>
          <w:color w:val="1D1C1D"/>
          <w:sz w:val="24"/>
          <w:szCs w:val="24"/>
          <w:shd w:val="clear" w:color="auto" w:fill="FFFFFF"/>
        </w:rPr>
      </w:pPr>
    </w:p>
    <w:p w14:paraId="26CE6A78" w14:textId="77777777" w:rsidR="005B17DF" w:rsidRPr="009C584A" w:rsidRDefault="00602651" w:rsidP="009C584A">
      <w:pPr>
        <w:spacing w:after="0" w:line="280" w:lineRule="exact"/>
        <w:rPr>
          <w:rFonts w:asciiTheme="minorHAnsi" w:hAnsiTheme="minorHAnsi"/>
          <w:sz w:val="24"/>
          <w:szCs w:val="24"/>
        </w:rPr>
      </w:pPr>
      <w:r w:rsidRPr="00602651">
        <w:rPr>
          <w:rFonts w:eastAsia="Times New Roman"/>
          <w:b/>
          <w:bCs/>
          <w:sz w:val="24"/>
          <w:szCs w:val="24"/>
        </w:rPr>
        <w:t>Klaus Langenberg</w:t>
      </w:r>
      <w:r w:rsidR="005D31EC">
        <w:rPr>
          <w:rFonts w:eastAsia="Times New Roman"/>
          <w:b/>
          <w:bCs/>
          <w:sz w:val="24"/>
          <w:szCs w:val="24"/>
        </w:rPr>
        <w:t xml:space="preserve"> von</w:t>
      </w:r>
      <w:r w:rsidRPr="00602651">
        <w:rPr>
          <w:rFonts w:eastAsia="Times New Roman"/>
          <w:b/>
          <w:bCs/>
          <w:sz w:val="24"/>
          <w:szCs w:val="24"/>
        </w:rPr>
        <w:t xml:space="preserve"> Neptune Software</w:t>
      </w:r>
      <w:r w:rsidR="005B17DF" w:rsidRPr="00602651">
        <w:rPr>
          <w:rFonts w:asciiTheme="minorHAnsi" w:hAnsiTheme="minorHAnsi" w:cs="Arial"/>
          <w:color w:val="auto"/>
          <w:sz w:val="24"/>
          <w:szCs w:val="24"/>
          <w:shd w:val="clear" w:color="auto" w:fill="FFFFFF"/>
        </w:rPr>
        <w:t xml:space="preserve">, blickt </w:t>
      </w:r>
      <w:r w:rsidR="005B17DF" w:rsidRPr="00602651">
        <w:rPr>
          <w:rFonts w:asciiTheme="minorHAnsi" w:hAnsiTheme="minorHAnsi" w:cs="Arial"/>
          <w:color w:val="1D1C1D"/>
          <w:sz w:val="24"/>
          <w:szCs w:val="24"/>
          <w:shd w:val="clear" w:color="auto" w:fill="FFFFFF"/>
        </w:rPr>
        <w:t>ebenfalls mit Spannung auf den 1. Berlin Low Cod Day: „</w:t>
      </w:r>
      <w:r w:rsidR="005B17DF" w:rsidRPr="00602651">
        <w:rPr>
          <w:rFonts w:asciiTheme="minorHAnsi" w:hAnsiTheme="minorHAnsi"/>
          <w:sz w:val="24"/>
          <w:szCs w:val="24"/>
          <w:highlight w:val="white"/>
        </w:rPr>
        <w:t>Im Zuge der Digitalisierung drehen sich die Uhren für deutsche Unternehmen immer schneller. Neue Anwendungen und Prozesse sollen idealerweise in kürzester Zeit umgesetzt werden. Unterschiedliche Technologien</w:t>
      </w:r>
      <w:r w:rsidR="005B17DF" w:rsidRPr="009C584A">
        <w:rPr>
          <w:rFonts w:asciiTheme="minorHAnsi" w:hAnsiTheme="minorHAnsi"/>
          <w:sz w:val="24"/>
          <w:szCs w:val="24"/>
          <w:highlight w:val="white"/>
        </w:rPr>
        <w:t xml:space="preserve"> und Systeme, die unternehmensübergreifend integriert werden müssen, hängen die Messlatte der Anforderungen an Prozesse, Budgets und Rollenprofile noch einmal deutlich höher. Der Programmieransatz Low-Code schafft hier eine spürbare Entlastung und sorgt für digitalen Vorsprung bei den Anwendern. Wir erwarten mit Spannung, wie Unternehmen in Deutschland mit diesem Ressourcenwandel umgehen“.</w:t>
      </w:r>
    </w:p>
    <w:p w14:paraId="57D74DB1" w14:textId="77777777" w:rsidR="00EC002A" w:rsidRPr="009C584A" w:rsidRDefault="00EC002A" w:rsidP="009C584A">
      <w:pPr>
        <w:spacing w:after="0" w:line="280" w:lineRule="exact"/>
        <w:rPr>
          <w:rFonts w:asciiTheme="minorHAnsi" w:hAnsiTheme="minorHAnsi"/>
          <w:sz w:val="24"/>
          <w:szCs w:val="24"/>
        </w:rPr>
      </w:pPr>
    </w:p>
    <w:p w14:paraId="79CC5FCE" w14:textId="77777777" w:rsidR="00E6006A" w:rsidRDefault="00CD3522" w:rsidP="009C584A">
      <w:pPr>
        <w:spacing w:after="0" w:line="280" w:lineRule="exact"/>
        <w:rPr>
          <w:rFonts w:asciiTheme="minorHAnsi" w:hAnsiTheme="minorHAnsi"/>
          <w:sz w:val="24"/>
          <w:szCs w:val="24"/>
        </w:rPr>
      </w:pPr>
      <w:r w:rsidRPr="009C584A">
        <w:rPr>
          <w:rFonts w:asciiTheme="minorHAnsi" w:hAnsiTheme="minorHAnsi"/>
          <w:sz w:val="24"/>
          <w:szCs w:val="24"/>
        </w:rPr>
        <w:t xml:space="preserve">Für die Moderation der Fachkonferenz konnte der SIBB das renommierte Zukunfts-forschungsinstitut 2bAHEAD gewinnen. </w:t>
      </w:r>
    </w:p>
    <w:p w14:paraId="3084603E" w14:textId="77777777" w:rsidR="00855DF8" w:rsidRPr="009C584A" w:rsidRDefault="00855DF8" w:rsidP="009C584A">
      <w:pPr>
        <w:spacing w:after="0" w:line="280" w:lineRule="exact"/>
        <w:rPr>
          <w:rFonts w:asciiTheme="minorHAnsi" w:hAnsiTheme="minorHAnsi"/>
          <w:sz w:val="24"/>
          <w:szCs w:val="24"/>
        </w:rPr>
      </w:pPr>
    </w:p>
    <w:p w14:paraId="616CEE7B" w14:textId="0681EFEF" w:rsidR="00855DF8" w:rsidRPr="009C584A" w:rsidRDefault="00855DF8" w:rsidP="00855DF8">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r w:rsidRPr="009C584A">
        <w:rPr>
          <w:rFonts w:asciiTheme="minorHAnsi" w:hAnsiTheme="minorHAnsi"/>
          <w:b/>
          <w:bCs/>
          <w:sz w:val="24"/>
          <w:szCs w:val="24"/>
        </w:rPr>
        <w:t xml:space="preserve">Die Veranstaltung ist presseöffentlich. Interviewwünsche mit John Rymer nach vorheriger Akkreditierung unter Angabe des Zeitfensters </w:t>
      </w:r>
      <w:r w:rsidR="00331449">
        <w:rPr>
          <w:rFonts w:asciiTheme="minorHAnsi" w:hAnsiTheme="minorHAnsi"/>
          <w:b/>
          <w:bCs/>
          <w:sz w:val="24"/>
          <w:szCs w:val="24"/>
        </w:rPr>
        <w:t>an</w:t>
      </w:r>
      <w:bookmarkStart w:id="0" w:name="_GoBack"/>
      <w:bookmarkEnd w:id="0"/>
      <w:r w:rsidRPr="009C584A">
        <w:rPr>
          <w:rFonts w:asciiTheme="minorHAnsi" w:hAnsiTheme="minorHAnsi"/>
          <w:b/>
          <w:bCs/>
          <w:sz w:val="24"/>
          <w:szCs w:val="24"/>
        </w:rPr>
        <w:t xml:space="preserve"> </w:t>
      </w:r>
      <w:hyperlink r:id="rId9" w:history="1">
        <w:r w:rsidRPr="009C584A">
          <w:rPr>
            <w:rStyle w:val="Hyperlink"/>
            <w:rFonts w:asciiTheme="minorHAnsi" w:hAnsiTheme="minorHAnsi"/>
            <w:b/>
            <w:bCs/>
            <w:sz w:val="24"/>
            <w:szCs w:val="24"/>
          </w:rPr>
          <w:t>presse@sibb.de</w:t>
        </w:r>
      </w:hyperlink>
      <w:r w:rsidRPr="009C584A">
        <w:rPr>
          <w:rFonts w:asciiTheme="minorHAnsi" w:hAnsiTheme="minorHAnsi"/>
          <w:b/>
          <w:bCs/>
          <w:sz w:val="24"/>
          <w:szCs w:val="24"/>
        </w:rPr>
        <w:t xml:space="preserve"> . </w:t>
      </w:r>
      <w:r w:rsidRPr="009C584A">
        <w:rPr>
          <w:rFonts w:asciiTheme="minorHAnsi" w:hAnsiTheme="minorHAnsi"/>
          <w:b/>
          <w:bCs/>
          <w:sz w:val="24"/>
          <w:szCs w:val="24"/>
        </w:rPr>
        <w:tab/>
      </w:r>
    </w:p>
    <w:p w14:paraId="2B05DB39" w14:textId="77777777" w:rsidR="00F41128" w:rsidRPr="009C584A" w:rsidRDefault="00F41128" w:rsidP="009C584A">
      <w:pPr>
        <w:spacing w:after="0" w:line="280" w:lineRule="exact"/>
        <w:rPr>
          <w:rFonts w:asciiTheme="minorHAnsi" w:hAnsiTheme="minorHAnsi"/>
          <w:sz w:val="24"/>
          <w:szCs w:val="24"/>
        </w:rPr>
      </w:pPr>
    </w:p>
    <w:p w14:paraId="1AB7DAD3" w14:textId="77777777" w:rsidR="00855DF8" w:rsidRPr="009C584A" w:rsidRDefault="00855DF8" w:rsidP="00855DF8">
      <w:pPr>
        <w:spacing w:after="0" w:line="280" w:lineRule="exact"/>
        <w:rPr>
          <w:rFonts w:asciiTheme="minorHAnsi" w:hAnsiTheme="minorHAnsi"/>
          <w:b/>
          <w:sz w:val="24"/>
          <w:szCs w:val="24"/>
        </w:rPr>
      </w:pPr>
      <w:r w:rsidRPr="009C584A">
        <w:rPr>
          <w:rFonts w:asciiTheme="minorHAnsi" w:hAnsiTheme="minorHAnsi"/>
          <w:b/>
          <w:sz w:val="24"/>
          <w:szCs w:val="24"/>
        </w:rPr>
        <w:t>Veranstaltungsinformationen</w:t>
      </w:r>
      <w:r w:rsidRPr="009C584A">
        <w:rPr>
          <w:rFonts w:asciiTheme="minorHAnsi" w:eastAsia="Times New Roman" w:hAnsiTheme="minorHAnsi" w:cs="Times New Roman"/>
          <w:color w:val="auto"/>
          <w:sz w:val="24"/>
          <w:szCs w:val="24"/>
          <w:bdr w:val="none" w:sz="0" w:space="0" w:color="auto"/>
        </w:rPr>
        <w:t xml:space="preserve"> </w:t>
      </w:r>
      <w:r w:rsidRPr="009C584A">
        <w:rPr>
          <w:rFonts w:asciiTheme="minorHAnsi" w:eastAsia="Times New Roman" w:hAnsiTheme="minorHAnsi" w:cs="Times New Roman"/>
          <w:b/>
          <w:bCs/>
          <w:color w:val="auto"/>
          <w:sz w:val="24"/>
          <w:szCs w:val="24"/>
          <w:bdr w:val="none" w:sz="0" w:space="0" w:color="auto"/>
        </w:rPr>
        <w:t>1. Berlin Low Code Day</w:t>
      </w:r>
    </w:p>
    <w:p w14:paraId="1A527E36" w14:textId="77777777" w:rsidR="00855DF8" w:rsidRPr="009C584A" w:rsidRDefault="00855DF8" w:rsidP="00855DF8">
      <w:p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rPr>
          <w:rFonts w:asciiTheme="minorHAnsi" w:eastAsia="Times New Roman" w:hAnsiTheme="minorHAnsi" w:cs="Times New Roman"/>
          <w:color w:val="auto"/>
          <w:sz w:val="24"/>
          <w:szCs w:val="24"/>
          <w:bdr w:val="none" w:sz="0" w:space="0" w:color="auto"/>
        </w:rPr>
      </w:pPr>
      <w:r w:rsidRPr="009C584A">
        <w:rPr>
          <w:rFonts w:asciiTheme="minorHAnsi" w:eastAsia="Times New Roman" w:hAnsiTheme="minorHAnsi" w:cs="Times New Roman"/>
          <w:b/>
          <w:color w:val="auto"/>
          <w:sz w:val="24"/>
          <w:szCs w:val="24"/>
          <w:bdr w:val="none" w:sz="0" w:space="0" w:color="auto"/>
        </w:rPr>
        <w:t>Ort:</w:t>
      </w:r>
      <w:r w:rsidRPr="009C584A">
        <w:rPr>
          <w:rFonts w:asciiTheme="minorHAnsi" w:eastAsia="Times New Roman" w:hAnsiTheme="minorHAnsi" w:cs="Times New Roman"/>
          <w:color w:val="auto"/>
          <w:sz w:val="24"/>
          <w:szCs w:val="24"/>
          <w:bdr w:val="none" w:sz="0" w:space="0" w:color="auto"/>
        </w:rPr>
        <w:t xml:space="preserve"> Spielfeld Digital Hub GmbH, Skalitzer Straße 85/86, Eingang D, 10997 Berlin</w:t>
      </w:r>
    </w:p>
    <w:p w14:paraId="69C0A1E0" w14:textId="77777777" w:rsidR="00855DF8" w:rsidRPr="009C584A" w:rsidRDefault="00855DF8" w:rsidP="00855DF8">
      <w:pPr>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rPr>
          <w:rFonts w:asciiTheme="minorHAnsi" w:hAnsiTheme="minorHAnsi"/>
          <w:sz w:val="24"/>
          <w:szCs w:val="24"/>
        </w:rPr>
      </w:pPr>
      <w:r w:rsidRPr="009C584A">
        <w:rPr>
          <w:rFonts w:asciiTheme="minorHAnsi" w:hAnsiTheme="minorHAnsi"/>
          <w:b/>
          <w:sz w:val="24"/>
          <w:szCs w:val="24"/>
        </w:rPr>
        <w:t xml:space="preserve">Datum </w:t>
      </w:r>
      <w:r w:rsidRPr="009C584A">
        <w:rPr>
          <w:rFonts w:asciiTheme="minorHAnsi" w:hAnsiTheme="minorHAnsi"/>
          <w:sz w:val="24"/>
          <w:szCs w:val="24"/>
        </w:rPr>
        <w:t>Donnerstag, 24. Oktober 2019</w:t>
      </w:r>
    </w:p>
    <w:p w14:paraId="1E0EFA6D" w14:textId="77777777" w:rsidR="00855DF8" w:rsidRDefault="00855DF8" w:rsidP="00855DF8">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sz w:val="24"/>
          <w:szCs w:val="24"/>
        </w:rPr>
      </w:pPr>
      <w:r w:rsidRPr="009C584A">
        <w:rPr>
          <w:rFonts w:asciiTheme="minorHAnsi" w:hAnsiTheme="minorHAnsi"/>
          <w:b/>
          <w:sz w:val="24"/>
          <w:szCs w:val="24"/>
        </w:rPr>
        <w:t>Zeit:</w:t>
      </w:r>
      <w:r w:rsidRPr="009C584A">
        <w:rPr>
          <w:rFonts w:asciiTheme="minorHAnsi" w:hAnsiTheme="minorHAnsi"/>
          <w:sz w:val="24"/>
          <w:szCs w:val="24"/>
        </w:rPr>
        <w:t xml:space="preserve"> 9:00 Uhr bis 19:00 Uhr</w:t>
      </w:r>
    </w:p>
    <w:p w14:paraId="3FA9D83A" w14:textId="77777777" w:rsidR="00855DF8" w:rsidRPr="009C584A" w:rsidRDefault="00855DF8" w:rsidP="00855DF8">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sz w:val="24"/>
          <w:szCs w:val="24"/>
        </w:rPr>
      </w:pPr>
    </w:p>
    <w:p w14:paraId="71D8FE7C" w14:textId="77777777" w:rsidR="00F41128" w:rsidRPr="00855DF8" w:rsidRDefault="00F41128" w:rsidP="009C584A">
      <w:pPr>
        <w:spacing w:after="0" w:line="280" w:lineRule="exact"/>
        <w:rPr>
          <w:rFonts w:asciiTheme="minorHAnsi" w:hAnsiTheme="minorHAnsi"/>
          <w:sz w:val="24"/>
          <w:szCs w:val="24"/>
        </w:rPr>
      </w:pPr>
      <w:r w:rsidRPr="00855DF8">
        <w:rPr>
          <w:rFonts w:asciiTheme="minorHAnsi" w:hAnsiTheme="minorHAnsi"/>
          <w:b/>
          <w:bCs/>
          <w:sz w:val="24"/>
          <w:szCs w:val="24"/>
        </w:rPr>
        <w:t>Die Veranstaltung wird unterstützt von:</w:t>
      </w:r>
      <w:r w:rsidRPr="00855DF8">
        <w:rPr>
          <w:rFonts w:asciiTheme="minorHAnsi" w:hAnsiTheme="minorHAnsi"/>
          <w:sz w:val="24"/>
          <w:szCs w:val="24"/>
        </w:rPr>
        <w:t xml:space="preserve"> </w:t>
      </w:r>
      <w:r w:rsidRPr="00855DF8">
        <w:rPr>
          <w:rFonts w:asciiTheme="minorHAnsi" w:eastAsia="Times New Roman" w:hAnsiTheme="minorHAnsi"/>
          <w:sz w:val="24"/>
          <w:szCs w:val="24"/>
        </w:rPr>
        <w:t xml:space="preserve">Appollo Systems GmbH, Brixxbox GmbH, Compex Systemhaus GmbH, Confidence Center, Die Plusbringer GmbH, DMK E-Business, </w:t>
      </w:r>
      <w:r w:rsidR="00855DF8" w:rsidRPr="00855DF8">
        <w:rPr>
          <w:sz w:val="24"/>
          <w:szCs w:val="24"/>
        </w:rPr>
        <w:t>FUJITSU Enabling Software Technology GmbH</w:t>
      </w:r>
      <w:r w:rsidR="00855DF8" w:rsidRPr="00855DF8">
        <w:rPr>
          <w:sz w:val="24"/>
          <w:szCs w:val="24"/>
        </w:rPr>
        <w:t xml:space="preserve">, </w:t>
      </w:r>
      <w:r w:rsidRPr="00855DF8">
        <w:rPr>
          <w:rFonts w:asciiTheme="minorHAnsi" w:eastAsia="Times New Roman" w:hAnsiTheme="minorHAnsi"/>
          <w:sz w:val="24"/>
          <w:szCs w:val="24"/>
        </w:rPr>
        <w:t xml:space="preserve">GOD Gesellschaft für Organisation und Datenverarbeitung mbH / datenbanken24, Jobrouter, </w:t>
      </w:r>
      <w:r w:rsidR="00855DF8" w:rsidRPr="00855DF8">
        <w:rPr>
          <w:sz w:val="24"/>
          <w:szCs w:val="24"/>
        </w:rPr>
        <w:t>Mansystems Deutschland GmbH</w:t>
      </w:r>
      <w:r w:rsidR="00855DF8" w:rsidRPr="00855DF8">
        <w:rPr>
          <w:sz w:val="24"/>
          <w:szCs w:val="24"/>
        </w:rPr>
        <w:t xml:space="preserve">, </w:t>
      </w:r>
      <w:r w:rsidRPr="00855DF8">
        <w:rPr>
          <w:rFonts w:asciiTheme="minorHAnsi" w:eastAsia="Times New Roman" w:hAnsiTheme="minorHAnsi"/>
          <w:sz w:val="24"/>
          <w:szCs w:val="24"/>
        </w:rPr>
        <w:t xml:space="preserve">Necara GmbH, Neptune Software GmbH, </w:t>
      </w:r>
      <w:r w:rsidR="00855DF8" w:rsidRPr="00855DF8">
        <w:rPr>
          <w:sz w:val="24"/>
          <w:szCs w:val="24"/>
        </w:rPr>
        <w:t>Ninox Software GmbH (NinoxDB</w:t>
      </w:r>
      <w:r w:rsidR="00855DF8" w:rsidRPr="00855DF8">
        <w:rPr>
          <w:sz w:val="24"/>
          <w:szCs w:val="24"/>
        </w:rPr>
        <w:t xml:space="preserve">), </w:t>
      </w:r>
      <w:r w:rsidRPr="00855DF8">
        <w:rPr>
          <w:rFonts w:asciiTheme="minorHAnsi" w:eastAsia="Times New Roman" w:hAnsiTheme="minorHAnsi"/>
          <w:sz w:val="24"/>
          <w:szCs w:val="24"/>
        </w:rPr>
        <w:t xml:space="preserve">OUTSYSTEMS GERMANY GmbH, Scopeland Technology, </w:t>
      </w:r>
      <w:r w:rsidR="00855DF8" w:rsidRPr="00855DF8">
        <w:rPr>
          <w:rFonts w:asciiTheme="minorHAnsi" w:eastAsia="Times New Roman" w:hAnsiTheme="minorHAnsi"/>
          <w:sz w:val="24"/>
          <w:szCs w:val="24"/>
        </w:rPr>
        <w:t>SIB Visions GmbH</w:t>
      </w:r>
      <w:r w:rsidR="00855DF8" w:rsidRPr="00855DF8">
        <w:rPr>
          <w:rFonts w:asciiTheme="minorHAnsi" w:eastAsia="Times New Roman" w:hAnsiTheme="minorHAnsi"/>
          <w:sz w:val="24"/>
          <w:szCs w:val="24"/>
        </w:rPr>
        <w:t xml:space="preserve">, </w:t>
      </w:r>
      <w:r w:rsidRPr="00855DF8">
        <w:rPr>
          <w:rFonts w:asciiTheme="minorHAnsi" w:eastAsia="Times New Roman" w:hAnsiTheme="minorHAnsi"/>
          <w:sz w:val="24"/>
          <w:szCs w:val="24"/>
        </w:rPr>
        <w:t xml:space="preserve">Simplifier AG, Stone One, Synesty GmbH, Tesla Low-Code GmbH </w:t>
      </w:r>
    </w:p>
    <w:p w14:paraId="2CA7DDF3" w14:textId="77777777" w:rsidR="00F41128" w:rsidRPr="009C584A" w:rsidRDefault="00F41128" w:rsidP="009C584A">
      <w:pPr>
        <w:spacing w:after="0" w:line="280" w:lineRule="exact"/>
        <w:rPr>
          <w:rFonts w:asciiTheme="minorHAnsi" w:hAnsiTheme="minorHAnsi"/>
          <w:sz w:val="24"/>
          <w:szCs w:val="24"/>
        </w:rPr>
      </w:pPr>
    </w:p>
    <w:p w14:paraId="3EFA7357" w14:textId="77777777" w:rsidR="00E6006A" w:rsidRPr="009C584A" w:rsidRDefault="00E6006A" w:rsidP="009C584A">
      <w:pPr>
        <w:spacing w:after="0" w:line="280" w:lineRule="exact"/>
        <w:rPr>
          <w:rFonts w:asciiTheme="minorHAnsi" w:hAnsiTheme="minorHAnsi"/>
          <w:b/>
          <w:bCs/>
          <w:sz w:val="24"/>
          <w:szCs w:val="24"/>
        </w:rPr>
      </w:pPr>
      <w:r w:rsidRPr="009C584A">
        <w:rPr>
          <w:rFonts w:asciiTheme="minorHAnsi" w:hAnsiTheme="minorHAnsi"/>
          <w:b/>
          <w:bCs/>
          <w:sz w:val="24"/>
          <w:szCs w:val="24"/>
        </w:rPr>
        <w:t xml:space="preserve">Ausführliche </w:t>
      </w:r>
      <w:r w:rsidR="00CD3522" w:rsidRPr="009C584A">
        <w:rPr>
          <w:rFonts w:asciiTheme="minorHAnsi" w:hAnsiTheme="minorHAnsi"/>
          <w:b/>
          <w:bCs/>
          <w:sz w:val="24"/>
          <w:szCs w:val="24"/>
        </w:rPr>
        <w:t>Informationen zum ersten Berlin Low</w:t>
      </w:r>
      <w:r w:rsidR="0003215C" w:rsidRPr="009C584A">
        <w:rPr>
          <w:rFonts w:asciiTheme="minorHAnsi" w:hAnsiTheme="minorHAnsi"/>
          <w:b/>
          <w:bCs/>
          <w:sz w:val="24"/>
          <w:szCs w:val="24"/>
        </w:rPr>
        <w:t xml:space="preserve"> </w:t>
      </w:r>
      <w:r w:rsidR="00CD3522" w:rsidRPr="009C584A">
        <w:rPr>
          <w:rFonts w:asciiTheme="minorHAnsi" w:hAnsiTheme="minorHAnsi"/>
          <w:b/>
          <w:bCs/>
          <w:sz w:val="24"/>
          <w:szCs w:val="24"/>
        </w:rPr>
        <w:t xml:space="preserve">Code Day </w:t>
      </w:r>
      <w:r w:rsidRPr="009C584A">
        <w:rPr>
          <w:rFonts w:asciiTheme="minorHAnsi" w:hAnsiTheme="minorHAnsi"/>
          <w:b/>
          <w:bCs/>
          <w:sz w:val="24"/>
          <w:szCs w:val="24"/>
        </w:rPr>
        <w:t xml:space="preserve">und Anmeldung unter </w:t>
      </w:r>
      <w:hyperlink r:id="rId10" w:history="1">
        <w:r w:rsidR="00086AB0" w:rsidRPr="009C584A">
          <w:rPr>
            <w:rStyle w:val="Hyperlink"/>
            <w:rFonts w:asciiTheme="minorHAnsi" w:hAnsiTheme="minorHAnsi"/>
            <w:b/>
            <w:bCs/>
            <w:sz w:val="24"/>
            <w:szCs w:val="24"/>
          </w:rPr>
          <w:t>www.lowcode.berlin</w:t>
        </w:r>
      </w:hyperlink>
      <w:r w:rsidRPr="009C584A">
        <w:rPr>
          <w:rFonts w:asciiTheme="minorHAnsi" w:hAnsiTheme="minorHAnsi"/>
          <w:b/>
          <w:bCs/>
          <w:sz w:val="24"/>
          <w:szCs w:val="24"/>
        </w:rPr>
        <w:t xml:space="preserve"> </w:t>
      </w:r>
    </w:p>
    <w:p w14:paraId="2927B60F" w14:textId="77777777" w:rsidR="00E6006A" w:rsidRPr="009C584A" w:rsidRDefault="00E6006A" w:rsidP="009C584A">
      <w:pPr>
        <w:spacing w:after="0" w:line="280" w:lineRule="exact"/>
        <w:rPr>
          <w:rFonts w:asciiTheme="minorHAnsi" w:hAnsiTheme="minorHAnsi"/>
          <w:sz w:val="24"/>
          <w:szCs w:val="24"/>
        </w:rPr>
      </w:pPr>
    </w:p>
    <w:p w14:paraId="7380350A" w14:textId="77777777" w:rsidR="00E6006A" w:rsidRDefault="00E6006A"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187FA770" w14:textId="77777777" w:rsidR="00855DF8" w:rsidRDefault="00855DF8"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74472F41" w14:textId="77777777" w:rsidR="00855DF8" w:rsidRDefault="00855DF8"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69ECB9F6" w14:textId="77777777" w:rsidR="00855DF8" w:rsidRDefault="00855DF8"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39A6FB31" w14:textId="77777777" w:rsidR="00855DF8" w:rsidRDefault="00855DF8"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55FF650F" w14:textId="77777777" w:rsidR="00855DF8" w:rsidRPr="009C584A" w:rsidRDefault="00855DF8" w:rsidP="009C584A">
      <w:pPr>
        <w:pBdr>
          <w:top w:val="none" w:sz="0" w:space="0" w:color="auto"/>
          <w:left w:val="none" w:sz="0" w:space="0" w:color="auto"/>
          <w:bottom w:val="none" w:sz="0" w:space="0" w:color="auto"/>
          <w:right w:val="none" w:sz="0" w:space="0" w:color="auto"/>
          <w:between w:val="none" w:sz="0" w:space="0" w:color="auto"/>
          <w:bar w:val="none" w:sz="0" w:color="auto"/>
        </w:pBdr>
        <w:tabs>
          <w:tab w:val="left" w:pos="3210"/>
        </w:tabs>
        <w:spacing w:after="0" w:line="280" w:lineRule="exact"/>
        <w:rPr>
          <w:rFonts w:asciiTheme="minorHAnsi" w:hAnsiTheme="minorHAnsi"/>
          <w:b/>
          <w:bCs/>
          <w:sz w:val="24"/>
          <w:szCs w:val="24"/>
        </w:rPr>
      </w:pPr>
    </w:p>
    <w:p w14:paraId="41D4DD9F" w14:textId="77777777" w:rsidR="00A44C22" w:rsidRPr="009C584A" w:rsidRDefault="00A44C22" w:rsidP="009C584A">
      <w:pPr>
        <w:spacing w:after="0" w:line="280" w:lineRule="exact"/>
        <w:rPr>
          <w:rFonts w:asciiTheme="minorHAnsi" w:hAnsiTheme="minorHAnsi"/>
          <w:sz w:val="24"/>
          <w:szCs w:val="24"/>
        </w:rPr>
      </w:pPr>
    </w:p>
    <w:p w14:paraId="1E46E931" w14:textId="77777777" w:rsidR="008E6436" w:rsidRPr="009C584A" w:rsidRDefault="008E6436" w:rsidP="009C584A">
      <w:pPr>
        <w:spacing w:after="0" w:line="280" w:lineRule="exact"/>
        <w:rPr>
          <w:rFonts w:asciiTheme="minorHAnsi" w:hAnsiTheme="minorHAnsi" w:cs="Arial"/>
          <w:b/>
          <w:bCs/>
          <w:sz w:val="24"/>
          <w:szCs w:val="24"/>
        </w:rPr>
      </w:pPr>
      <w:r w:rsidRPr="009C584A">
        <w:rPr>
          <w:rFonts w:asciiTheme="minorHAnsi" w:hAnsiTheme="minorHAnsi" w:cs="Arial"/>
          <w:b/>
          <w:bCs/>
          <w:sz w:val="24"/>
          <w:szCs w:val="24"/>
        </w:rPr>
        <w:t>Hintergrund</w:t>
      </w:r>
    </w:p>
    <w:p w14:paraId="216CBAC5" w14:textId="77777777" w:rsidR="008E6436" w:rsidRPr="009C584A" w:rsidRDefault="008E6436" w:rsidP="009C584A">
      <w:pPr>
        <w:spacing w:after="0" w:line="280" w:lineRule="exact"/>
        <w:rPr>
          <w:rFonts w:asciiTheme="minorHAnsi" w:hAnsiTheme="minorHAnsi" w:cs="Arial"/>
          <w:b/>
          <w:bCs/>
          <w:sz w:val="24"/>
          <w:szCs w:val="24"/>
        </w:rPr>
      </w:pPr>
    </w:p>
    <w:p w14:paraId="6345D35B" w14:textId="77777777" w:rsidR="008E6436" w:rsidRPr="009C584A" w:rsidRDefault="008E6436" w:rsidP="009C584A">
      <w:pPr>
        <w:spacing w:after="0" w:line="280" w:lineRule="exact"/>
        <w:rPr>
          <w:rFonts w:asciiTheme="minorHAnsi" w:hAnsiTheme="minorHAnsi" w:cs="Arial"/>
          <w:sz w:val="24"/>
          <w:szCs w:val="24"/>
        </w:rPr>
      </w:pPr>
      <w:r w:rsidRPr="009C584A">
        <w:rPr>
          <w:rFonts w:asciiTheme="minorHAnsi" w:hAnsiTheme="minorHAnsi" w:cs="Arial"/>
          <w:b/>
          <w:bCs/>
          <w:sz w:val="24"/>
          <w:szCs w:val="24"/>
        </w:rPr>
        <w:t>Über den</w:t>
      </w:r>
      <w:r w:rsidR="00427620" w:rsidRPr="00427620">
        <w:rPr>
          <w:rFonts w:asciiTheme="minorHAnsi" w:hAnsiTheme="minorHAnsi"/>
          <w:sz w:val="24"/>
          <w:szCs w:val="24"/>
        </w:rPr>
        <w:t xml:space="preserve"> </w:t>
      </w:r>
      <w:hyperlink r:id="rId11" w:history="1">
        <w:r w:rsidR="00427620" w:rsidRPr="00427620">
          <w:rPr>
            <w:rStyle w:val="Hyperlink"/>
            <w:rFonts w:asciiTheme="minorHAnsi" w:hAnsiTheme="minorHAnsi"/>
            <w:b/>
            <w:bCs/>
            <w:sz w:val="24"/>
            <w:szCs w:val="24"/>
          </w:rPr>
          <w:t>Verband der Digitalwirtschaft in Berlin und Brandenburg, SIBB e.V.</w:t>
        </w:r>
      </w:hyperlink>
    </w:p>
    <w:p w14:paraId="08CA4851" w14:textId="77777777" w:rsidR="008E6436" w:rsidRPr="009C584A" w:rsidRDefault="008E6436" w:rsidP="009C584A">
      <w:pPr>
        <w:spacing w:after="0" w:line="280" w:lineRule="exact"/>
        <w:rPr>
          <w:rFonts w:asciiTheme="minorHAnsi" w:hAnsiTheme="minorHAnsi" w:cs="Arial"/>
          <w:b/>
          <w:bCs/>
          <w:sz w:val="24"/>
          <w:szCs w:val="24"/>
        </w:rPr>
      </w:pPr>
    </w:p>
    <w:p w14:paraId="53450160" w14:textId="77777777" w:rsidR="00E5001E" w:rsidRPr="009C584A" w:rsidRDefault="00E5001E" w:rsidP="009C584A">
      <w:pPr>
        <w:pStyle w:val="StandardWeb"/>
        <w:spacing w:before="0" w:after="0" w:line="280" w:lineRule="exact"/>
        <w:rPr>
          <w:rFonts w:asciiTheme="minorHAnsi" w:hAnsiTheme="minorHAnsi"/>
        </w:rPr>
      </w:pPr>
      <w:bookmarkStart w:id="1" w:name="_Hlk17979431"/>
      <w:r w:rsidRPr="009C584A">
        <w:rPr>
          <w:rFonts w:asciiTheme="minorHAnsi" w:hAnsiTheme="minorHAnsi"/>
        </w:rPr>
        <w:t>Der SIBB e.V. ist der Verband der Digitalwirtschaft in Berlin und Brandenburg. Er ist Mitgestalter der politischen und wirtschaftlichen Rahmenbedingungen für die IT-Wirtschaft in Berlin und im Land Brandenburg. Der SIBB e.V. vernetzt die Akteure der Branche und vertritt ihre Interessen in Politik und Gesellschaft. Der SIBB e.V. steht für einen aktiven Austausch weit über die Grenzen der Digitalwirtschaft hinaus. Im Zeitalter Digitalisierung von Wirtschaftsabläufen wendet sich der Verband mit seinen fachlichen Angeboten und Experten an Unternehmen verschiedenster Branchen, die ihre Digitalisierungsprozesse vorantreiben wollen. Der SIBB fördert zudem mit seinem Serviceangebot den Austausch, die Kooperation, den Wissenszuwachs und die Internationalisierung der gesamten Digitalwirtschaft in der Region.</w:t>
      </w:r>
    </w:p>
    <w:p w14:paraId="19529153" w14:textId="77777777" w:rsidR="00E5001E" w:rsidRPr="009C584A" w:rsidRDefault="00E5001E" w:rsidP="009C584A">
      <w:pPr>
        <w:spacing w:after="0" w:line="280" w:lineRule="exact"/>
        <w:rPr>
          <w:rFonts w:asciiTheme="minorHAnsi" w:hAnsiTheme="minorHAnsi"/>
          <w:sz w:val="24"/>
          <w:szCs w:val="24"/>
        </w:rPr>
      </w:pPr>
      <w:r w:rsidRPr="009C584A">
        <w:rPr>
          <w:rFonts w:asciiTheme="minorHAnsi" w:hAnsiTheme="minorHAnsi"/>
          <w:sz w:val="24"/>
          <w:szCs w:val="24"/>
        </w:rPr>
        <w:t>Zum Angebot für die Unternehmen gehören 12 Fachforen, spezielle Weiterbildungsangebote (IQ@SIBB) und diverse Meetup- Events rund um Themen der Digitalbranche. Gemeinsam mit Partnern konzipierte Fachveranstaltungen dienen als Vernetzungsplattformen für die verschiedenen Anwenderbranchen mit der Digitalwirtschaft. Die Initiierung von Forschungs- und Entwicklungsprojekten ist ein weiterer Tätigkeitsschwerpunkt des SIBB e.V. Kongresse und Gemeinschaftsstände auf Messen in der Region und im Ausland komplettieren das Leistungsspektrum des SIBB für seine Mitglieder. Zu den mehr als 250 Mitgliedsunternehmen gehören Digitalunternehmen mit verschiedensten Schwerpunkten: internationale Tech-Companies, IT-Dienstleister, Telekommunikationsunternehmen, Start-Ups, E-Commerce-Firmen, diverse Hochschulen und Forschungseinrichtungen.</w:t>
      </w:r>
    </w:p>
    <w:p w14:paraId="0F9DE1A4" w14:textId="77777777" w:rsidR="008E6436" w:rsidRPr="009C584A" w:rsidRDefault="008E6436" w:rsidP="009C584A">
      <w:pPr>
        <w:spacing w:after="0" w:line="280" w:lineRule="exact"/>
        <w:rPr>
          <w:rFonts w:asciiTheme="minorHAnsi" w:hAnsiTheme="minorHAnsi" w:cs="Arial"/>
          <w:sz w:val="24"/>
          <w:szCs w:val="24"/>
        </w:rPr>
      </w:pPr>
    </w:p>
    <w:p w14:paraId="36E604CE" w14:textId="77777777" w:rsidR="008E6436" w:rsidRPr="009C584A" w:rsidRDefault="00E5001E" w:rsidP="009C584A">
      <w:pPr>
        <w:spacing w:after="0" w:line="280" w:lineRule="exact"/>
        <w:rPr>
          <w:rFonts w:asciiTheme="minorHAnsi" w:hAnsiTheme="minorHAnsi" w:cs="Arial"/>
          <w:sz w:val="24"/>
          <w:szCs w:val="24"/>
        </w:rPr>
      </w:pPr>
      <w:r w:rsidRPr="009C584A">
        <w:rPr>
          <w:rFonts w:asciiTheme="minorHAnsi" w:hAnsiTheme="minorHAnsi"/>
          <w:b/>
          <w:bCs/>
          <w:sz w:val="24"/>
          <w:szCs w:val="24"/>
        </w:rPr>
        <w:t>SIBB region</w:t>
      </w:r>
      <w:r w:rsidRPr="009C584A">
        <w:rPr>
          <w:rFonts w:asciiTheme="minorHAnsi" w:hAnsiTheme="minorHAnsi"/>
          <w:sz w:val="24"/>
          <w:szCs w:val="24"/>
        </w:rPr>
        <w:t xml:space="preserve"> ist das Netzwerk der Digitalwirtschaft mit Fokus auf Aktivitäten im Land Brandenburg und Bestandteil des SIBB e.V.</w:t>
      </w:r>
      <w:r w:rsidR="008E6436" w:rsidRPr="009C584A">
        <w:rPr>
          <w:rFonts w:asciiTheme="minorHAnsi" w:hAnsiTheme="minorHAnsi" w:cs="Arial"/>
          <w:sz w:val="24"/>
          <w:szCs w:val="24"/>
        </w:rPr>
        <w:t xml:space="preserve"> SIBB region wird vom Ministerium für Wirtschaft und Energie des Landes Brandenburg im Rahmen der Gemeinschaftsaufgabe "Verbesserung der regionalen Wirtschaftsstruktur" (GRW) aus Mitteln des Bundes und des Landes Brandenburg gefördert.</w:t>
      </w:r>
    </w:p>
    <w:p w14:paraId="31531D77" w14:textId="77777777" w:rsidR="008E6436" w:rsidRPr="009C584A" w:rsidRDefault="00331449" w:rsidP="009C584A">
      <w:pPr>
        <w:spacing w:after="0" w:line="280" w:lineRule="exact"/>
        <w:rPr>
          <w:rFonts w:asciiTheme="minorHAnsi" w:hAnsiTheme="minorHAnsi" w:cs="Arial"/>
          <w:sz w:val="24"/>
          <w:szCs w:val="24"/>
        </w:rPr>
      </w:pPr>
      <w:hyperlink r:id="rId12" w:history="1">
        <w:r w:rsidR="008E6436" w:rsidRPr="009C584A">
          <w:rPr>
            <w:rStyle w:val="Hyperlink"/>
            <w:rFonts w:asciiTheme="minorHAnsi" w:hAnsiTheme="minorHAnsi" w:cs="Arial"/>
            <w:sz w:val="24"/>
            <w:szCs w:val="24"/>
          </w:rPr>
          <w:t>www.sibb.de</w:t>
        </w:r>
      </w:hyperlink>
      <w:r w:rsidR="008E6436" w:rsidRPr="009C584A">
        <w:rPr>
          <w:rFonts w:asciiTheme="minorHAnsi" w:hAnsiTheme="minorHAnsi" w:cs="Arial"/>
          <w:sz w:val="24"/>
          <w:szCs w:val="24"/>
        </w:rPr>
        <w:t xml:space="preserve"> </w:t>
      </w:r>
    </w:p>
    <w:p w14:paraId="5C9E34C5" w14:textId="77777777" w:rsidR="008E6436" w:rsidRPr="009C584A" w:rsidRDefault="008E6436" w:rsidP="009C584A">
      <w:pPr>
        <w:spacing w:after="0" w:line="280" w:lineRule="exact"/>
        <w:rPr>
          <w:rFonts w:asciiTheme="minorHAnsi" w:hAnsiTheme="minorHAnsi" w:cs="Arial"/>
          <w:sz w:val="24"/>
          <w:szCs w:val="24"/>
        </w:rPr>
      </w:pPr>
    </w:p>
    <w:bookmarkEnd w:id="1"/>
    <w:p w14:paraId="3C5B61E7" w14:textId="77777777" w:rsidR="008E6436" w:rsidRPr="009C584A" w:rsidRDefault="008E6436" w:rsidP="009C584A">
      <w:pPr>
        <w:spacing w:after="0" w:line="280" w:lineRule="exact"/>
        <w:rPr>
          <w:rFonts w:asciiTheme="minorHAnsi" w:hAnsiTheme="minorHAnsi" w:cs="Arial"/>
          <w:b/>
          <w:bCs/>
          <w:sz w:val="24"/>
          <w:szCs w:val="24"/>
        </w:rPr>
      </w:pPr>
      <w:r w:rsidRPr="009C584A">
        <w:rPr>
          <w:rFonts w:asciiTheme="minorHAnsi" w:hAnsiTheme="minorHAnsi" w:cs="Arial"/>
          <w:b/>
          <w:bCs/>
          <w:sz w:val="24"/>
          <w:szCs w:val="24"/>
        </w:rPr>
        <w:t>Pressekontakt:</w:t>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r w:rsidRPr="009C584A">
        <w:rPr>
          <w:rFonts w:asciiTheme="minorHAnsi" w:hAnsiTheme="minorHAnsi" w:cs="Arial"/>
          <w:b/>
          <w:bCs/>
          <w:sz w:val="24"/>
          <w:szCs w:val="24"/>
        </w:rPr>
        <w:tab/>
      </w:r>
    </w:p>
    <w:p w14:paraId="18C7A9D2" w14:textId="77777777" w:rsidR="008E6436" w:rsidRPr="009C584A" w:rsidRDefault="008E6436" w:rsidP="009C584A">
      <w:pPr>
        <w:spacing w:after="0" w:line="280" w:lineRule="exact"/>
        <w:rPr>
          <w:rFonts w:asciiTheme="minorHAnsi" w:hAnsiTheme="minorHAnsi" w:cs="Arial"/>
          <w:bCs/>
          <w:sz w:val="24"/>
          <w:szCs w:val="24"/>
          <w:lang w:val="x-none"/>
        </w:rPr>
      </w:pPr>
      <w:r w:rsidRPr="009C584A">
        <w:rPr>
          <w:rFonts w:asciiTheme="minorHAnsi" w:hAnsiTheme="minorHAnsi" w:cs="Arial"/>
          <w:bCs/>
          <w:sz w:val="24"/>
          <w:szCs w:val="24"/>
          <w:lang w:val="x-none"/>
        </w:rPr>
        <w:t xml:space="preserve">Presse &amp; Marketing • Agentur für integrierte Kommunikation </w:t>
      </w:r>
    </w:p>
    <w:p w14:paraId="3ECA9B08" w14:textId="77777777" w:rsidR="008E6436" w:rsidRPr="009C584A" w:rsidRDefault="008E6436" w:rsidP="009C584A">
      <w:pPr>
        <w:spacing w:after="0" w:line="280" w:lineRule="exact"/>
        <w:rPr>
          <w:rFonts w:asciiTheme="minorHAnsi" w:hAnsiTheme="minorHAnsi" w:cs="Arial"/>
          <w:bCs/>
          <w:sz w:val="24"/>
          <w:szCs w:val="24"/>
        </w:rPr>
      </w:pPr>
      <w:r w:rsidRPr="009C584A">
        <w:rPr>
          <w:rFonts w:asciiTheme="minorHAnsi" w:hAnsiTheme="minorHAnsi" w:cs="Arial"/>
          <w:bCs/>
          <w:sz w:val="24"/>
          <w:szCs w:val="24"/>
        </w:rPr>
        <w:t>Ines Weitermann</w:t>
      </w:r>
    </w:p>
    <w:p w14:paraId="7DAA4F27" w14:textId="77777777" w:rsidR="008E6436" w:rsidRPr="009C584A" w:rsidRDefault="008E6436" w:rsidP="009C584A">
      <w:pPr>
        <w:spacing w:after="0" w:line="280" w:lineRule="exact"/>
        <w:rPr>
          <w:rFonts w:asciiTheme="minorHAnsi" w:hAnsiTheme="minorHAnsi" w:cs="Arial"/>
          <w:bCs/>
          <w:sz w:val="24"/>
          <w:szCs w:val="24"/>
        </w:rPr>
      </w:pPr>
      <w:r w:rsidRPr="009C584A">
        <w:rPr>
          <w:rFonts w:asciiTheme="minorHAnsi" w:hAnsiTheme="minorHAnsi" w:cs="Arial"/>
          <w:bCs/>
          <w:sz w:val="24"/>
          <w:szCs w:val="24"/>
        </w:rPr>
        <w:t xml:space="preserve">Schulzenstraße 4 • 14532 Stahnsdorf • Tel: 03329 – 691847 • Mobil: 0171 - 78 70 740 </w:t>
      </w:r>
    </w:p>
    <w:p w14:paraId="09AB95CA" w14:textId="77777777" w:rsidR="008E6436" w:rsidRPr="009C584A" w:rsidRDefault="008E6436" w:rsidP="009C584A">
      <w:pPr>
        <w:spacing w:after="0" w:line="280" w:lineRule="exact"/>
        <w:rPr>
          <w:rFonts w:asciiTheme="minorHAnsi" w:hAnsiTheme="minorHAnsi" w:cs="Arial"/>
          <w:bCs/>
          <w:sz w:val="24"/>
          <w:szCs w:val="24"/>
        </w:rPr>
      </w:pPr>
      <w:r w:rsidRPr="009C584A">
        <w:rPr>
          <w:rFonts w:asciiTheme="minorHAnsi" w:hAnsiTheme="minorHAnsi" w:cs="Arial"/>
          <w:bCs/>
          <w:sz w:val="24"/>
          <w:szCs w:val="24"/>
        </w:rPr>
        <w:t xml:space="preserve">E-Mail: </w:t>
      </w:r>
      <w:hyperlink r:id="rId13" w:history="1">
        <w:r w:rsidRPr="009C584A">
          <w:rPr>
            <w:rStyle w:val="Hyperlink"/>
            <w:rFonts w:asciiTheme="minorHAnsi" w:hAnsiTheme="minorHAnsi" w:cs="Arial"/>
            <w:bCs/>
            <w:color w:val="auto"/>
            <w:sz w:val="24"/>
            <w:szCs w:val="24"/>
          </w:rPr>
          <w:t>presse@sibb.de</w:t>
        </w:r>
      </w:hyperlink>
      <w:r w:rsidRPr="009C584A">
        <w:rPr>
          <w:rStyle w:val="Hyperlink"/>
          <w:rFonts w:asciiTheme="minorHAnsi" w:hAnsiTheme="minorHAnsi" w:cs="Arial"/>
          <w:bCs/>
          <w:color w:val="auto"/>
          <w:sz w:val="24"/>
          <w:szCs w:val="24"/>
        </w:rPr>
        <w:t xml:space="preserve"> </w:t>
      </w:r>
      <w:r w:rsidRPr="009C584A">
        <w:rPr>
          <w:rFonts w:asciiTheme="minorHAnsi" w:hAnsiTheme="minorHAnsi" w:cs="Arial"/>
          <w:bCs/>
          <w:sz w:val="24"/>
          <w:szCs w:val="24"/>
        </w:rPr>
        <w:t xml:space="preserve"> </w:t>
      </w:r>
    </w:p>
    <w:p w14:paraId="169E1B5C" w14:textId="77777777" w:rsidR="008E6436" w:rsidRPr="009C584A" w:rsidRDefault="008E6436" w:rsidP="009C584A">
      <w:pPr>
        <w:spacing w:after="0" w:line="280" w:lineRule="exact"/>
        <w:rPr>
          <w:rFonts w:asciiTheme="minorHAnsi" w:hAnsiTheme="minorHAnsi" w:cs="Arial"/>
          <w:bCs/>
          <w:sz w:val="24"/>
          <w:szCs w:val="24"/>
        </w:rPr>
      </w:pPr>
    </w:p>
    <w:p w14:paraId="4A8C5C02" w14:textId="77777777" w:rsidR="008E6436" w:rsidRPr="009C584A" w:rsidRDefault="008E6436" w:rsidP="009C584A">
      <w:pPr>
        <w:spacing w:after="0" w:line="280" w:lineRule="exact"/>
        <w:rPr>
          <w:rFonts w:asciiTheme="minorHAnsi" w:hAnsiTheme="minorHAnsi" w:cs="Arial"/>
          <w:b/>
          <w:bCs/>
          <w:sz w:val="24"/>
          <w:szCs w:val="24"/>
        </w:rPr>
      </w:pPr>
      <w:r w:rsidRPr="009C584A">
        <w:rPr>
          <w:rFonts w:asciiTheme="minorHAnsi" w:hAnsiTheme="minorHAnsi" w:cs="Arial"/>
          <w:b/>
          <w:bCs/>
          <w:sz w:val="24"/>
          <w:szCs w:val="24"/>
        </w:rPr>
        <w:t>Weitere Informationen:</w:t>
      </w:r>
    </w:p>
    <w:p w14:paraId="05B28C6D" w14:textId="77777777" w:rsidR="008E6436" w:rsidRPr="009C584A" w:rsidRDefault="008E6436" w:rsidP="009C584A">
      <w:pPr>
        <w:spacing w:after="0" w:line="280" w:lineRule="exact"/>
        <w:rPr>
          <w:rFonts w:asciiTheme="minorHAnsi" w:hAnsiTheme="minorHAnsi" w:cs="Arial"/>
          <w:bCs/>
          <w:sz w:val="24"/>
          <w:szCs w:val="24"/>
        </w:rPr>
      </w:pPr>
      <w:r w:rsidRPr="009C584A">
        <w:rPr>
          <w:rFonts w:asciiTheme="minorHAnsi" w:hAnsiTheme="minorHAnsi" w:cs="Arial"/>
          <w:bCs/>
          <w:sz w:val="24"/>
          <w:szCs w:val="24"/>
        </w:rPr>
        <w:t>SIBB e.V. • René Ebert, Geschäftsführer • Potsdamer Platz 10, 10785 Berlin • Tel.: 030 / 4</w:t>
      </w:r>
      <w:r w:rsidR="00E5001E" w:rsidRPr="009C584A">
        <w:rPr>
          <w:rFonts w:asciiTheme="minorHAnsi" w:hAnsiTheme="minorHAnsi" w:cs="Arial"/>
          <w:bCs/>
          <w:sz w:val="24"/>
          <w:szCs w:val="24"/>
        </w:rPr>
        <w:t xml:space="preserve"> </w:t>
      </w:r>
      <w:r w:rsidRPr="009C584A">
        <w:rPr>
          <w:rFonts w:asciiTheme="minorHAnsi" w:hAnsiTheme="minorHAnsi" w:cs="Arial"/>
          <w:bCs/>
          <w:sz w:val="24"/>
          <w:szCs w:val="24"/>
        </w:rPr>
        <w:t>03</w:t>
      </w:r>
      <w:r w:rsidR="00E5001E" w:rsidRPr="009C584A">
        <w:rPr>
          <w:rFonts w:asciiTheme="minorHAnsi" w:hAnsiTheme="minorHAnsi" w:cs="Arial"/>
          <w:bCs/>
          <w:sz w:val="24"/>
          <w:szCs w:val="24"/>
        </w:rPr>
        <w:t xml:space="preserve"> </w:t>
      </w:r>
      <w:r w:rsidRPr="009C584A">
        <w:rPr>
          <w:rFonts w:asciiTheme="minorHAnsi" w:hAnsiTheme="minorHAnsi" w:cs="Arial"/>
          <w:bCs/>
          <w:sz w:val="24"/>
          <w:szCs w:val="24"/>
        </w:rPr>
        <w:t>67</w:t>
      </w:r>
      <w:r w:rsidR="00E5001E" w:rsidRPr="009C584A">
        <w:rPr>
          <w:rFonts w:asciiTheme="minorHAnsi" w:hAnsiTheme="minorHAnsi" w:cs="Arial"/>
          <w:bCs/>
          <w:sz w:val="24"/>
          <w:szCs w:val="24"/>
        </w:rPr>
        <w:t xml:space="preserve"> </w:t>
      </w:r>
      <w:r w:rsidRPr="009C584A">
        <w:rPr>
          <w:rFonts w:asciiTheme="minorHAnsi" w:hAnsiTheme="minorHAnsi" w:cs="Arial"/>
          <w:bCs/>
          <w:sz w:val="24"/>
          <w:szCs w:val="24"/>
        </w:rPr>
        <w:t>19</w:t>
      </w:r>
      <w:r w:rsidR="00E5001E" w:rsidRPr="009C584A">
        <w:rPr>
          <w:rFonts w:asciiTheme="minorHAnsi" w:hAnsiTheme="minorHAnsi" w:cs="Arial"/>
          <w:bCs/>
          <w:sz w:val="24"/>
          <w:szCs w:val="24"/>
        </w:rPr>
        <w:t xml:space="preserve"> </w:t>
      </w:r>
      <w:r w:rsidRPr="009C584A">
        <w:rPr>
          <w:rFonts w:asciiTheme="minorHAnsi" w:hAnsiTheme="minorHAnsi" w:cs="Arial"/>
          <w:bCs/>
          <w:sz w:val="24"/>
          <w:szCs w:val="24"/>
        </w:rPr>
        <w:t>01</w:t>
      </w:r>
    </w:p>
    <w:p w14:paraId="2DC1E0F4" w14:textId="77777777" w:rsidR="008E4815" w:rsidRPr="009C584A" w:rsidRDefault="008E4815" w:rsidP="009C584A">
      <w:pPr>
        <w:spacing w:after="0" w:line="280" w:lineRule="exact"/>
        <w:rPr>
          <w:rFonts w:asciiTheme="minorHAnsi" w:hAnsiTheme="minorHAnsi"/>
          <w:sz w:val="24"/>
          <w:szCs w:val="24"/>
        </w:rPr>
      </w:pPr>
    </w:p>
    <w:sectPr w:rsidR="008E4815" w:rsidRPr="009C584A">
      <w:head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E1F15" w14:textId="77777777" w:rsidR="00241068" w:rsidRDefault="00241068">
      <w:pPr>
        <w:spacing w:after="0" w:line="240" w:lineRule="auto"/>
      </w:pPr>
      <w:r>
        <w:separator/>
      </w:r>
    </w:p>
  </w:endnote>
  <w:endnote w:type="continuationSeparator" w:id="0">
    <w:p w14:paraId="271529AB" w14:textId="77777777" w:rsidR="00241068" w:rsidRDefault="0024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DE69" w14:textId="77777777" w:rsidR="00241068" w:rsidRDefault="00241068">
      <w:pPr>
        <w:spacing w:after="0" w:line="240" w:lineRule="auto"/>
      </w:pPr>
      <w:r>
        <w:separator/>
      </w:r>
    </w:p>
  </w:footnote>
  <w:footnote w:type="continuationSeparator" w:id="0">
    <w:p w14:paraId="5186A0C8" w14:textId="77777777" w:rsidR="00241068" w:rsidRDefault="00241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F203" w14:textId="77777777" w:rsidR="0001649A" w:rsidRDefault="00AD2701">
    <w:pPr>
      <w:pStyle w:val="Kopfzeile"/>
      <w:tabs>
        <w:tab w:val="clear" w:pos="9072"/>
        <w:tab w:val="right" w:pos="9046"/>
      </w:tabs>
    </w:pPr>
    <w:r>
      <w:rPr>
        <w:noProof/>
      </w:rPr>
      <w:drawing>
        <wp:inline distT="0" distB="0" distL="0" distR="0" wp14:anchorId="361330D0" wp14:editId="19445BDB">
          <wp:extent cx="1752600" cy="73463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bb.png"/>
                  <pic:cNvPicPr/>
                </pic:nvPicPr>
                <pic:blipFill>
                  <a:blip r:embed="rId1">
                    <a:extLst>
                      <a:ext uri="{28A0092B-C50C-407E-A947-70E740481C1C}">
                        <a14:useLocalDpi xmlns:a14="http://schemas.microsoft.com/office/drawing/2010/main" val="0"/>
                      </a:ext>
                    </a:extLst>
                  </a:blip>
                  <a:stretch>
                    <a:fillRect/>
                  </a:stretch>
                </pic:blipFill>
                <pic:spPr>
                  <a:xfrm>
                    <a:off x="0" y="0"/>
                    <a:ext cx="1776604" cy="744694"/>
                  </a:xfrm>
                  <a:prstGeom prst="rect">
                    <a:avLst/>
                  </a:prstGeom>
                </pic:spPr>
              </pic:pic>
            </a:graphicData>
          </a:graphic>
        </wp:inline>
      </w:drawing>
    </w:r>
    <w: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DD7"/>
    <w:multiLevelType w:val="multilevel"/>
    <w:tmpl w:val="32626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5"/>
    <w:rsid w:val="0003215C"/>
    <w:rsid w:val="000455C3"/>
    <w:rsid w:val="00064606"/>
    <w:rsid w:val="00081DC2"/>
    <w:rsid w:val="00086AB0"/>
    <w:rsid w:val="000D0DF9"/>
    <w:rsid w:val="000F757B"/>
    <w:rsid w:val="00156C7B"/>
    <w:rsid w:val="00177AFD"/>
    <w:rsid w:val="001B45BA"/>
    <w:rsid w:val="001C7521"/>
    <w:rsid w:val="00203DDE"/>
    <w:rsid w:val="0020673F"/>
    <w:rsid w:val="00211B4D"/>
    <w:rsid w:val="00241068"/>
    <w:rsid w:val="00245705"/>
    <w:rsid w:val="00263AC6"/>
    <w:rsid w:val="0028228B"/>
    <w:rsid w:val="002B528A"/>
    <w:rsid w:val="002E74A3"/>
    <w:rsid w:val="002F4097"/>
    <w:rsid w:val="00331449"/>
    <w:rsid w:val="00350D11"/>
    <w:rsid w:val="003D2E1B"/>
    <w:rsid w:val="00405E7D"/>
    <w:rsid w:val="00427620"/>
    <w:rsid w:val="00445EB5"/>
    <w:rsid w:val="00455F99"/>
    <w:rsid w:val="004C76CB"/>
    <w:rsid w:val="004E2DE6"/>
    <w:rsid w:val="004E7A1A"/>
    <w:rsid w:val="005036FB"/>
    <w:rsid w:val="0058453E"/>
    <w:rsid w:val="005B17DF"/>
    <w:rsid w:val="005D31EC"/>
    <w:rsid w:val="005E4AD7"/>
    <w:rsid w:val="00602651"/>
    <w:rsid w:val="00633098"/>
    <w:rsid w:val="00664E70"/>
    <w:rsid w:val="006901D1"/>
    <w:rsid w:val="006A1820"/>
    <w:rsid w:val="00753756"/>
    <w:rsid w:val="00782CB5"/>
    <w:rsid w:val="007C29A4"/>
    <w:rsid w:val="007C67A8"/>
    <w:rsid w:val="00804275"/>
    <w:rsid w:val="00815A02"/>
    <w:rsid w:val="00836189"/>
    <w:rsid w:val="00855DF8"/>
    <w:rsid w:val="008651AB"/>
    <w:rsid w:val="008B5F7F"/>
    <w:rsid w:val="008E1C3F"/>
    <w:rsid w:val="008E4815"/>
    <w:rsid w:val="008E6436"/>
    <w:rsid w:val="00913C90"/>
    <w:rsid w:val="009C584A"/>
    <w:rsid w:val="009D5C0E"/>
    <w:rsid w:val="00A37774"/>
    <w:rsid w:val="00A44C22"/>
    <w:rsid w:val="00A600FB"/>
    <w:rsid w:val="00A62A95"/>
    <w:rsid w:val="00AB276A"/>
    <w:rsid w:val="00AD2701"/>
    <w:rsid w:val="00B5017A"/>
    <w:rsid w:val="00B8629B"/>
    <w:rsid w:val="00B9121D"/>
    <w:rsid w:val="00BA44D1"/>
    <w:rsid w:val="00BC7F31"/>
    <w:rsid w:val="00C0066F"/>
    <w:rsid w:val="00C107A0"/>
    <w:rsid w:val="00C56456"/>
    <w:rsid w:val="00C758A7"/>
    <w:rsid w:val="00C82270"/>
    <w:rsid w:val="00CD3522"/>
    <w:rsid w:val="00CD6C31"/>
    <w:rsid w:val="00D76CBF"/>
    <w:rsid w:val="00E5001E"/>
    <w:rsid w:val="00E6006A"/>
    <w:rsid w:val="00EA6D8E"/>
    <w:rsid w:val="00EC002A"/>
    <w:rsid w:val="00F14D80"/>
    <w:rsid w:val="00F41128"/>
    <w:rsid w:val="00FD378D"/>
    <w:rsid w:val="00FE1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4FB907"/>
  <w15:docId w15:val="{5AAED4E4-EE2A-48C6-9563-03854A0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8E4815"/>
    <w:pPr>
      <w:pBdr>
        <w:top w:val="nil"/>
        <w:left w:val="nil"/>
        <w:bottom w:val="nil"/>
        <w:right w:val="nil"/>
        <w:between w:val="nil"/>
        <w:bar w:val="nil"/>
      </w:pBdr>
    </w:pPr>
    <w:rPr>
      <w:rFonts w:ascii="Calibri" w:eastAsia="Arial Unicode MS" w:hAnsi="Calibri" w:cs="Arial Unicode M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E4815"/>
    <w:rPr>
      <w:u w:val="single"/>
    </w:rPr>
  </w:style>
  <w:style w:type="paragraph" w:styleId="Kopfzeile">
    <w:name w:val="header"/>
    <w:link w:val="KopfzeileZchn"/>
    <w:rsid w:val="008E4815"/>
    <w:pPr>
      <w:pBdr>
        <w:top w:val="nil"/>
        <w:left w:val="nil"/>
        <w:bottom w:val="nil"/>
        <w:right w:val="nil"/>
        <w:between w:val="nil"/>
        <w:bar w:val="nil"/>
      </w:pBdr>
      <w:tabs>
        <w:tab w:val="center" w:pos="4536"/>
        <w:tab w:val="right" w:pos="9072"/>
      </w:tabs>
      <w:spacing w:after="0" w:line="240" w:lineRule="auto"/>
    </w:pPr>
    <w:rPr>
      <w:rFonts w:ascii="Calibri" w:eastAsia="Arial Unicode MS" w:hAnsi="Calibri" w:cs="Arial Unicode MS"/>
      <w:color w:val="000000"/>
      <w:u w:color="000000"/>
      <w:bdr w:val="nil"/>
      <w:lang w:eastAsia="de-DE"/>
    </w:rPr>
  </w:style>
  <w:style w:type="character" w:customStyle="1" w:styleId="KopfzeileZchn">
    <w:name w:val="Kopfzeile Zchn"/>
    <w:basedOn w:val="Absatz-Standardschriftart"/>
    <w:link w:val="Kopfzeile"/>
    <w:rsid w:val="008E4815"/>
    <w:rPr>
      <w:rFonts w:ascii="Calibri" w:eastAsia="Arial Unicode MS" w:hAnsi="Calibri" w:cs="Arial Unicode MS"/>
      <w:color w:val="000000"/>
      <w:u w:color="000000"/>
      <w:bdr w:val="nil"/>
      <w:lang w:eastAsia="de-DE"/>
    </w:rPr>
  </w:style>
  <w:style w:type="paragraph" w:customStyle="1" w:styleId="Kopf-undFuzeilen">
    <w:name w:val="Kopf- und Fußzeilen"/>
    <w:rsid w:val="008E481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de-DE"/>
    </w:rPr>
  </w:style>
  <w:style w:type="paragraph" w:styleId="StandardWeb">
    <w:name w:val="Normal (Web)"/>
    <w:uiPriority w:val="99"/>
    <w:rsid w:val="008E481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de-DE"/>
    </w:rPr>
  </w:style>
  <w:style w:type="character" w:customStyle="1" w:styleId="Hyperlink0">
    <w:name w:val="Hyperlink.0"/>
    <w:basedOn w:val="Hyperlink"/>
    <w:rsid w:val="008E4815"/>
    <w:rPr>
      <w:color w:val="0000FF"/>
      <w:u w:val="single" w:color="0000FF"/>
    </w:rPr>
  </w:style>
  <w:style w:type="paragraph" w:styleId="Sprechblasentext">
    <w:name w:val="Balloon Text"/>
    <w:basedOn w:val="Standard"/>
    <w:link w:val="SprechblasentextZchn"/>
    <w:uiPriority w:val="99"/>
    <w:semiHidden/>
    <w:unhideWhenUsed/>
    <w:rsid w:val="008E48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815"/>
    <w:rPr>
      <w:rFonts w:ascii="Tahoma" w:eastAsia="Arial Unicode MS" w:hAnsi="Tahoma" w:cs="Tahoma"/>
      <w:color w:val="000000"/>
      <w:sz w:val="16"/>
      <w:szCs w:val="16"/>
      <w:u w:color="000000"/>
      <w:bdr w:val="nil"/>
      <w:lang w:eastAsia="de-DE"/>
    </w:rPr>
  </w:style>
  <w:style w:type="character" w:customStyle="1" w:styleId="tgc">
    <w:name w:val="_tgc"/>
    <w:rsid w:val="00A62A95"/>
  </w:style>
  <w:style w:type="character" w:customStyle="1" w:styleId="organisation-name">
    <w:name w:val="organisation-name"/>
    <w:basedOn w:val="Absatz-Standardschriftart"/>
    <w:rsid w:val="00C107A0"/>
  </w:style>
  <w:style w:type="character" w:customStyle="1" w:styleId="thoroughfare">
    <w:name w:val="thoroughfare"/>
    <w:basedOn w:val="Absatz-Standardschriftart"/>
    <w:rsid w:val="00C107A0"/>
  </w:style>
  <w:style w:type="character" w:customStyle="1" w:styleId="postal-code">
    <w:name w:val="postal-code"/>
    <w:basedOn w:val="Absatz-Standardschriftart"/>
    <w:rsid w:val="00C107A0"/>
  </w:style>
  <w:style w:type="character" w:customStyle="1" w:styleId="locality">
    <w:name w:val="locality"/>
    <w:basedOn w:val="Absatz-Standardschriftart"/>
    <w:rsid w:val="00C107A0"/>
  </w:style>
  <w:style w:type="character" w:customStyle="1" w:styleId="country">
    <w:name w:val="country"/>
    <w:basedOn w:val="Absatz-Standardschriftart"/>
    <w:rsid w:val="00C107A0"/>
  </w:style>
  <w:style w:type="paragraph" w:styleId="Fuzeile">
    <w:name w:val="footer"/>
    <w:basedOn w:val="Standard"/>
    <w:link w:val="FuzeileZchn"/>
    <w:uiPriority w:val="99"/>
    <w:unhideWhenUsed/>
    <w:rsid w:val="00081D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DC2"/>
    <w:rPr>
      <w:rFonts w:ascii="Calibri" w:eastAsia="Arial Unicode MS" w:hAnsi="Calibri" w:cs="Arial Unicode MS"/>
      <w:color w:val="000000"/>
      <w:u w:color="000000"/>
      <w:bdr w:val="nil"/>
      <w:lang w:eastAsia="de-DE"/>
    </w:rPr>
  </w:style>
  <w:style w:type="character" w:customStyle="1" w:styleId="bold">
    <w:name w:val="bold"/>
    <w:basedOn w:val="Absatz-Standardschriftart"/>
    <w:rsid w:val="00B9121D"/>
  </w:style>
  <w:style w:type="character" w:styleId="Fett">
    <w:name w:val="Strong"/>
    <w:basedOn w:val="Absatz-Standardschriftart"/>
    <w:uiPriority w:val="22"/>
    <w:qFormat/>
    <w:rsid w:val="008E6436"/>
    <w:rPr>
      <w:b/>
      <w:bCs/>
    </w:rPr>
  </w:style>
  <w:style w:type="character" w:styleId="NichtaufgelsteErwhnung">
    <w:name w:val="Unresolved Mention"/>
    <w:basedOn w:val="Absatz-Standardschriftart"/>
    <w:uiPriority w:val="99"/>
    <w:semiHidden/>
    <w:unhideWhenUsed/>
    <w:rsid w:val="00AD2701"/>
    <w:rPr>
      <w:color w:val="605E5C"/>
      <w:shd w:val="clear" w:color="auto" w:fill="E1DFDD"/>
    </w:rPr>
  </w:style>
  <w:style w:type="character" w:styleId="BesuchterLink">
    <w:name w:val="FollowedHyperlink"/>
    <w:basedOn w:val="Absatz-Standardschriftart"/>
    <w:uiPriority w:val="99"/>
    <w:semiHidden/>
    <w:unhideWhenUsed/>
    <w:rsid w:val="00032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0045">
      <w:bodyDiv w:val="1"/>
      <w:marLeft w:val="0"/>
      <w:marRight w:val="0"/>
      <w:marTop w:val="0"/>
      <w:marBottom w:val="0"/>
      <w:divBdr>
        <w:top w:val="none" w:sz="0" w:space="0" w:color="auto"/>
        <w:left w:val="none" w:sz="0" w:space="0" w:color="auto"/>
        <w:bottom w:val="none" w:sz="0" w:space="0" w:color="auto"/>
        <w:right w:val="none" w:sz="0" w:space="0" w:color="auto"/>
      </w:divBdr>
    </w:div>
    <w:div w:id="290936613">
      <w:bodyDiv w:val="1"/>
      <w:marLeft w:val="0"/>
      <w:marRight w:val="0"/>
      <w:marTop w:val="0"/>
      <w:marBottom w:val="0"/>
      <w:divBdr>
        <w:top w:val="none" w:sz="0" w:space="0" w:color="auto"/>
        <w:left w:val="none" w:sz="0" w:space="0" w:color="auto"/>
        <w:bottom w:val="none" w:sz="0" w:space="0" w:color="auto"/>
        <w:right w:val="none" w:sz="0" w:space="0" w:color="auto"/>
      </w:divBdr>
    </w:div>
    <w:div w:id="548035254">
      <w:bodyDiv w:val="1"/>
      <w:marLeft w:val="0"/>
      <w:marRight w:val="0"/>
      <w:marTop w:val="0"/>
      <w:marBottom w:val="0"/>
      <w:divBdr>
        <w:top w:val="none" w:sz="0" w:space="0" w:color="auto"/>
        <w:left w:val="none" w:sz="0" w:space="0" w:color="auto"/>
        <w:bottom w:val="none" w:sz="0" w:space="0" w:color="auto"/>
        <w:right w:val="none" w:sz="0" w:space="0" w:color="auto"/>
      </w:divBdr>
    </w:div>
    <w:div w:id="990136325">
      <w:bodyDiv w:val="1"/>
      <w:marLeft w:val="0"/>
      <w:marRight w:val="0"/>
      <w:marTop w:val="0"/>
      <w:marBottom w:val="0"/>
      <w:divBdr>
        <w:top w:val="none" w:sz="0" w:space="0" w:color="auto"/>
        <w:left w:val="none" w:sz="0" w:space="0" w:color="auto"/>
        <w:bottom w:val="none" w:sz="0" w:space="0" w:color="auto"/>
        <w:right w:val="none" w:sz="0" w:space="0" w:color="auto"/>
      </w:divBdr>
    </w:div>
    <w:div w:id="1010835871">
      <w:bodyDiv w:val="1"/>
      <w:marLeft w:val="0"/>
      <w:marRight w:val="0"/>
      <w:marTop w:val="0"/>
      <w:marBottom w:val="0"/>
      <w:divBdr>
        <w:top w:val="none" w:sz="0" w:space="0" w:color="auto"/>
        <w:left w:val="none" w:sz="0" w:space="0" w:color="auto"/>
        <w:bottom w:val="none" w:sz="0" w:space="0" w:color="auto"/>
        <w:right w:val="none" w:sz="0" w:space="0" w:color="auto"/>
      </w:divBdr>
    </w:div>
    <w:div w:id="1262643159">
      <w:bodyDiv w:val="1"/>
      <w:marLeft w:val="0"/>
      <w:marRight w:val="0"/>
      <w:marTop w:val="0"/>
      <w:marBottom w:val="0"/>
      <w:divBdr>
        <w:top w:val="none" w:sz="0" w:space="0" w:color="auto"/>
        <w:left w:val="none" w:sz="0" w:space="0" w:color="auto"/>
        <w:bottom w:val="none" w:sz="0" w:space="0" w:color="auto"/>
        <w:right w:val="none" w:sz="0" w:space="0" w:color="auto"/>
      </w:divBdr>
      <w:divsChild>
        <w:div w:id="2101631861">
          <w:marLeft w:val="0"/>
          <w:marRight w:val="0"/>
          <w:marTop w:val="0"/>
          <w:marBottom w:val="0"/>
          <w:divBdr>
            <w:top w:val="none" w:sz="0" w:space="0" w:color="auto"/>
            <w:left w:val="none" w:sz="0" w:space="0" w:color="auto"/>
            <w:bottom w:val="none" w:sz="0" w:space="0" w:color="auto"/>
            <w:right w:val="none" w:sz="0" w:space="0" w:color="auto"/>
          </w:divBdr>
          <w:divsChild>
            <w:div w:id="1622568871">
              <w:marLeft w:val="0"/>
              <w:marRight w:val="0"/>
              <w:marTop w:val="0"/>
              <w:marBottom w:val="0"/>
              <w:divBdr>
                <w:top w:val="none" w:sz="0" w:space="0" w:color="auto"/>
                <w:left w:val="none" w:sz="0" w:space="0" w:color="auto"/>
                <w:bottom w:val="none" w:sz="0" w:space="0" w:color="auto"/>
                <w:right w:val="none" w:sz="0" w:space="0" w:color="auto"/>
              </w:divBdr>
              <w:divsChild>
                <w:div w:id="2998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9604">
      <w:bodyDiv w:val="1"/>
      <w:marLeft w:val="0"/>
      <w:marRight w:val="0"/>
      <w:marTop w:val="0"/>
      <w:marBottom w:val="0"/>
      <w:divBdr>
        <w:top w:val="none" w:sz="0" w:space="0" w:color="auto"/>
        <w:left w:val="none" w:sz="0" w:space="0" w:color="auto"/>
        <w:bottom w:val="none" w:sz="0" w:space="0" w:color="auto"/>
        <w:right w:val="none" w:sz="0" w:space="0" w:color="auto"/>
      </w:divBdr>
    </w:div>
    <w:div w:id="1460536496">
      <w:bodyDiv w:val="1"/>
      <w:marLeft w:val="0"/>
      <w:marRight w:val="0"/>
      <w:marTop w:val="0"/>
      <w:marBottom w:val="0"/>
      <w:divBdr>
        <w:top w:val="none" w:sz="0" w:space="0" w:color="auto"/>
        <w:left w:val="none" w:sz="0" w:space="0" w:color="auto"/>
        <w:bottom w:val="none" w:sz="0" w:space="0" w:color="auto"/>
        <w:right w:val="none" w:sz="0" w:space="0" w:color="auto"/>
      </w:divBdr>
    </w:div>
    <w:div w:id="1941452980">
      <w:bodyDiv w:val="1"/>
      <w:marLeft w:val="0"/>
      <w:marRight w:val="0"/>
      <w:marTop w:val="0"/>
      <w:marBottom w:val="0"/>
      <w:divBdr>
        <w:top w:val="none" w:sz="0" w:space="0" w:color="auto"/>
        <w:left w:val="none" w:sz="0" w:space="0" w:color="auto"/>
        <w:bottom w:val="none" w:sz="0" w:space="0" w:color="auto"/>
        <w:right w:val="none" w:sz="0" w:space="0" w:color="auto"/>
      </w:divBdr>
    </w:div>
    <w:div w:id="2008509216">
      <w:bodyDiv w:val="1"/>
      <w:marLeft w:val="0"/>
      <w:marRight w:val="0"/>
      <w:marTop w:val="0"/>
      <w:marBottom w:val="0"/>
      <w:divBdr>
        <w:top w:val="none" w:sz="0" w:space="0" w:color="auto"/>
        <w:left w:val="none" w:sz="0" w:space="0" w:color="auto"/>
        <w:bottom w:val="none" w:sz="0" w:space="0" w:color="auto"/>
        <w:right w:val="none" w:sz="0" w:space="0" w:color="auto"/>
      </w:divBdr>
    </w:div>
    <w:div w:id="20714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code.berlin" TargetMode="External"/><Relationship Id="rId13" Type="http://schemas.openxmlformats.org/officeDocument/2006/relationships/hyperlink" Target="mailto:presse@sibb.de"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ibb.de/" TargetMode="External"/><Relationship Id="rId12" Type="http://schemas.openxmlformats.org/officeDocument/2006/relationships/hyperlink" Target="http://www.sibb.d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b.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wcode.berli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presse@sibb.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0457D3AA0AFC448F769B1EE5A60820" ma:contentTypeVersion="4" ma:contentTypeDescription="Ein neues Dokument erstellen." ma:contentTypeScope="" ma:versionID="88e469c1825837e8e6ff06da001a0c13">
  <xsd:schema xmlns:xsd="http://www.w3.org/2001/XMLSchema" xmlns:xs="http://www.w3.org/2001/XMLSchema" xmlns:p="http://schemas.microsoft.com/office/2006/metadata/properties" xmlns:ns2="bb0cab04-e51d-4ca3-b5a7-2f04ad8e5a99" targetNamespace="http://schemas.microsoft.com/office/2006/metadata/properties" ma:root="true" ma:fieldsID="b906433d00dbfafdd9ecd96de213f1e8" ns2:_="">
    <xsd:import namespace="bb0cab04-e51d-4ca3-b5a7-2f04ad8e5a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cab04-e51d-4ca3-b5a7-2f04ad8e5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655AB-850F-4788-AB17-2B748290E062}"/>
</file>

<file path=customXml/itemProps2.xml><?xml version="1.0" encoding="utf-8"?>
<ds:datastoreItem xmlns:ds="http://schemas.openxmlformats.org/officeDocument/2006/customXml" ds:itemID="{D8DD9343-7571-4C5F-AE0F-600370C4E7E3}"/>
</file>

<file path=customXml/itemProps3.xml><?xml version="1.0" encoding="utf-8"?>
<ds:datastoreItem xmlns:ds="http://schemas.openxmlformats.org/officeDocument/2006/customXml" ds:itemID="{8CD4DC76-D2BB-47FA-833F-5CA396DD7FF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6853</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whytea</dc:creator>
  <cp:lastModifiedBy>whytea</cp:lastModifiedBy>
  <cp:revision>9</cp:revision>
  <cp:lastPrinted>2019-09-18T15:14:00Z</cp:lastPrinted>
  <dcterms:created xsi:type="dcterms:W3CDTF">2019-09-15T06:05:00Z</dcterms:created>
  <dcterms:modified xsi:type="dcterms:W3CDTF">2019-09-18T15:15:00Z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0x0101000A0457D3AA0AFC448F769B1EE5A60820</vt:lpwstr>
  </property>
</Properties>
</file>